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631789" w:rsidRDefault="009F6D90"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9"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A34FB5">
        <w:rPr>
          <w:rFonts w:eastAsia="Times New Roman"/>
          <w:b/>
          <w:bCs/>
          <w:color w:val="365F91"/>
          <w:sz w:val="48"/>
          <w:szCs w:val="48"/>
        </w:rPr>
        <w:t>Estudios Avanzados del I</w:t>
      </w:r>
      <w:r w:rsidR="008F3BA6">
        <w:rPr>
          <w:rFonts w:eastAsia="Times New Roman"/>
          <w:b/>
          <w:bCs/>
          <w:color w:val="365F91"/>
          <w:sz w:val="48"/>
          <w:szCs w:val="48"/>
        </w:rPr>
        <w:t>ns</w:t>
      </w:r>
      <w:r w:rsidR="000D572A" w:rsidRPr="00631789">
        <w:rPr>
          <w:rFonts w:eastAsia="Times New Roman"/>
          <w:b/>
          <w:bCs/>
          <w:color w:val="365F91"/>
          <w:sz w:val="48"/>
          <w:szCs w:val="48"/>
        </w:rPr>
        <w:t>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424F77" w:rsidP="00195613">
      <w:pPr>
        <w:tabs>
          <w:tab w:val="left" w:pos="851"/>
        </w:tabs>
        <w:jc w:val="center"/>
        <w:rPr>
          <w:rFonts w:cs="Arial"/>
          <w:b/>
          <w:sz w:val="32"/>
          <w:szCs w:val="32"/>
          <w:lang w:val="es-ES_tradnl"/>
        </w:rPr>
      </w:pPr>
      <w:r>
        <w:rPr>
          <w:rFonts w:cs="Arial"/>
          <w:b/>
          <w:sz w:val="32"/>
          <w:szCs w:val="32"/>
          <w:lang w:val="es-ES_tradnl"/>
        </w:rPr>
        <w:t>Licitación Pública Nacional Plurianual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472558">
        <w:rPr>
          <w:rFonts w:cs="Arial"/>
          <w:b/>
          <w:sz w:val="32"/>
          <w:szCs w:val="32"/>
          <w:lang w:val="es-ES_tradnl"/>
        </w:rPr>
        <w:t>LA-011L4J999-N276-2012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472558">
        <w:rPr>
          <w:rFonts w:cs="Arial"/>
          <w:b/>
          <w:sz w:val="32"/>
          <w:szCs w:val="32"/>
          <w:lang w:val="es-ES_tradnl"/>
        </w:rPr>
        <w:t>CONTRATACIÓN DEL SERVICIO DE SEGURO COLECTIVO DE RETIRO Y DE SEPARACIÓN INDIVIDUALIZADO</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424F77">
        <w:rPr>
          <w:rFonts w:eastAsia="Times New Roman" w:cs="Arial"/>
          <w:b/>
          <w:sz w:val="16"/>
          <w:szCs w:val="20"/>
          <w:lang w:val="es-ES_tradnl" w:eastAsia="es-ES"/>
        </w:rPr>
        <w:lastRenderedPageBreak/>
        <w:t>Licitación Pública Nacional Plurianual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472558">
        <w:rPr>
          <w:rFonts w:eastAsia="Times New Roman" w:cs="Arial"/>
          <w:b/>
          <w:sz w:val="16"/>
          <w:szCs w:val="20"/>
          <w:lang w:val="es-ES_tradnl" w:eastAsia="es-ES"/>
        </w:rPr>
        <w:t>LA-011L4J999-N276-2012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8F3BA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w:t>
      </w:r>
      <w:r w:rsidR="00472558">
        <w:rPr>
          <w:rFonts w:eastAsia="Times New Roman" w:cs="Arial"/>
          <w:b/>
          <w:sz w:val="16"/>
          <w:szCs w:val="20"/>
          <w:lang w:val="es-ES_tradnl" w:eastAsia="es-ES"/>
        </w:rPr>
        <w:t>CONTRATACIÓN DEL SERVICIO DE SEGURO COLECTIVO DE RETIRO Y DE SEPARACIÓN INDIVIDUALIZADO</w:t>
      </w:r>
      <w:r>
        <w:rPr>
          <w:rFonts w:eastAsia="Times New Roman" w:cs="Arial"/>
          <w:b/>
          <w:sz w:val="16"/>
          <w:szCs w:val="20"/>
          <w:lang w:val="es-ES_tradnl" w:eastAsia="es-ES"/>
        </w:rPr>
        <w:t>”</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216AEA" w:rsidP="00E174B5">
            <w:pPr>
              <w:spacing w:line="240" w:lineRule="exact"/>
              <w:rPr>
                <w:sz w:val="16"/>
              </w:rPr>
            </w:pPr>
            <w:r>
              <w:rPr>
                <w:sz w:val="16"/>
                <w:lang w:val="es-ES_tradnl"/>
              </w:rPr>
              <w:t>16. Anexos del No. 1 al 11</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424F77">
        <w:t>747-3800 extensió</w:t>
      </w:r>
      <w:r w:rsidR="00472558">
        <w:t>n 2290</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424F77">
        <w:rPr>
          <w:b/>
        </w:rPr>
        <w:t>Licitación Pública Nacional Plurianual</w:t>
      </w:r>
      <w:r w:rsidR="00B74335" w:rsidRPr="00631789">
        <w:rPr>
          <w:b/>
        </w:rPr>
        <w:t xml:space="preserve"> </w:t>
      </w:r>
      <w:r w:rsidR="00AA7AEF" w:rsidRPr="00631789">
        <w:rPr>
          <w:b/>
        </w:rPr>
        <w:t xml:space="preserve">No. </w:t>
      </w:r>
      <w:r w:rsidR="00472558">
        <w:rPr>
          <w:b/>
        </w:rPr>
        <w:t>LA-011L4J999-N276-2012</w:t>
      </w:r>
      <w:r w:rsidR="00195613" w:rsidRPr="00631789">
        <w:rPr>
          <w:b/>
        </w:rPr>
        <w:t xml:space="preserve"> referente a </w:t>
      </w:r>
      <w:r w:rsidR="00195613" w:rsidRPr="008F3BA6">
        <w:rPr>
          <w:b/>
        </w:rPr>
        <w:t xml:space="preserve">la </w:t>
      </w:r>
      <w:r w:rsidR="00472558">
        <w:rPr>
          <w:rFonts w:eastAsia="Times New Roman" w:cs="Arial"/>
          <w:b/>
          <w:lang w:val="es-ES_tradnl" w:eastAsia="es-ES"/>
        </w:rPr>
        <w:t>CONTRATACIÓN DEL SERVICIO DE SEGURO COLECTIVO DE RETIRO Y DE SEPARACIÓN INDIVIDUALIZADO</w:t>
      </w:r>
      <w:r w:rsidR="008F3BA6" w:rsidRPr="008F3BA6">
        <w:t xml:space="preserve"> </w:t>
      </w:r>
      <w:r w:rsidR="00D4440B" w:rsidRPr="008F3BA6">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4F6015" w:rsidP="00472558">
      <w:pPr>
        <w:numPr>
          <w:ilvl w:val="0"/>
          <w:numId w:val="17"/>
        </w:numPr>
        <w:spacing w:after="0" w:line="240" w:lineRule="auto"/>
        <w:rPr>
          <w:rFonts w:cs="Arial"/>
        </w:rPr>
      </w:pPr>
      <w:r w:rsidRPr="00822BC8">
        <w:rPr>
          <w:rFonts w:cs="Arial"/>
        </w:rPr>
        <w:t xml:space="preserve">Acto  de Junta de Aclaración de Dudas: </w:t>
      </w:r>
      <w:r w:rsidR="00472558">
        <w:rPr>
          <w:rFonts w:cs="Arial"/>
          <w:b/>
        </w:rPr>
        <w:t>07</w:t>
      </w:r>
      <w:r w:rsidR="008F3BA6">
        <w:rPr>
          <w:rFonts w:cs="Arial"/>
          <w:b/>
        </w:rPr>
        <w:t xml:space="preserve"> de </w:t>
      </w:r>
      <w:r w:rsidR="00472558">
        <w:rPr>
          <w:rFonts w:cs="Arial"/>
          <w:b/>
        </w:rPr>
        <w:t>junio</w:t>
      </w:r>
      <w:r w:rsidR="00F85794">
        <w:rPr>
          <w:b/>
        </w:rPr>
        <w:t xml:space="preserve"> </w:t>
      </w:r>
      <w:r w:rsidR="00243BB2">
        <w:rPr>
          <w:rFonts w:cs="Arial"/>
          <w:b/>
        </w:rPr>
        <w:t>de 2012</w:t>
      </w:r>
      <w:r w:rsidRPr="00822BC8">
        <w:rPr>
          <w:rFonts w:cs="Arial"/>
          <w:b/>
        </w:rPr>
        <w:t xml:space="preserve"> a</w:t>
      </w:r>
      <w:r w:rsidR="00472558">
        <w:rPr>
          <w:rFonts w:cs="Arial"/>
          <w:b/>
        </w:rPr>
        <w:t xml:space="preserve"> las 17</w:t>
      </w:r>
      <w:r w:rsidR="008F3BA6">
        <w:rPr>
          <w:rFonts w:cs="Arial"/>
          <w:b/>
        </w:rPr>
        <w:t>:0</w:t>
      </w:r>
      <w:r w:rsidRPr="00822BC8">
        <w:rPr>
          <w:rFonts w:cs="Arial"/>
          <w:b/>
        </w:rPr>
        <w:t>0 horas</w:t>
      </w:r>
      <w:r w:rsidRPr="00822BC8">
        <w:rPr>
          <w:rFonts w:cs="Arial"/>
        </w:rPr>
        <w:t xml:space="preserve"> </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37206F">
      <w:pPr>
        <w:numPr>
          <w:ilvl w:val="0"/>
          <w:numId w:val="17"/>
        </w:numPr>
        <w:spacing w:after="0" w:line="240" w:lineRule="auto"/>
        <w:rPr>
          <w:rFonts w:cs="Arial"/>
        </w:rPr>
      </w:pPr>
      <w:r w:rsidRPr="00822BC8">
        <w:rPr>
          <w:rFonts w:cs="Arial"/>
        </w:rPr>
        <w:t xml:space="preserve">Límite de registro de participación electrónica o presencial: </w:t>
      </w:r>
      <w:r w:rsidR="00472558">
        <w:rPr>
          <w:rFonts w:cs="Arial"/>
          <w:b/>
        </w:rPr>
        <w:t>18</w:t>
      </w:r>
      <w:r w:rsidR="008F3BA6">
        <w:rPr>
          <w:rFonts w:cs="Arial"/>
          <w:b/>
        </w:rPr>
        <w:t xml:space="preserve"> de </w:t>
      </w:r>
      <w:r w:rsidR="00472558">
        <w:rPr>
          <w:rFonts w:cs="Arial"/>
          <w:b/>
        </w:rPr>
        <w:t>junio</w:t>
      </w:r>
      <w:r w:rsidR="00F85794">
        <w:rPr>
          <w:b/>
        </w:rPr>
        <w:t xml:space="preserve"> </w:t>
      </w:r>
      <w:r w:rsidR="00243BB2">
        <w:rPr>
          <w:rFonts w:cs="Arial"/>
          <w:b/>
        </w:rPr>
        <w:t xml:space="preserve">de </w:t>
      </w:r>
      <w:r w:rsidR="00243BB2" w:rsidRPr="008F3BA6">
        <w:rPr>
          <w:rFonts w:cs="Arial"/>
          <w:b/>
        </w:rPr>
        <w:t>2012</w:t>
      </w:r>
      <w:r w:rsidR="008F3BA6">
        <w:rPr>
          <w:rFonts w:cs="Arial"/>
          <w:b/>
        </w:rPr>
        <w:t>.</w:t>
      </w:r>
    </w:p>
    <w:p w:rsidR="004F6015" w:rsidRPr="00822BC8" w:rsidRDefault="004F6015" w:rsidP="00472558">
      <w:pPr>
        <w:numPr>
          <w:ilvl w:val="0"/>
          <w:numId w:val="17"/>
        </w:numPr>
        <w:spacing w:after="0" w:line="240" w:lineRule="auto"/>
        <w:rPr>
          <w:rFonts w:cs="Arial"/>
        </w:rPr>
      </w:pPr>
      <w:r w:rsidRPr="00822BC8">
        <w:rPr>
          <w:rFonts w:cs="Arial"/>
        </w:rPr>
        <w:t xml:space="preserve">Acto de recepción y apertura de propuestas de la documentación Legal, propuesta Técnica y Económica: </w:t>
      </w:r>
      <w:r w:rsidR="00472558">
        <w:rPr>
          <w:rFonts w:cs="Arial"/>
          <w:b/>
        </w:rPr>
        <w:t>19</w:t>
      </w:r>
      <w:r w:rsidR="001A6CD6">
        <w:rPr>
          <w:rFonts w:cs="Arial"/>
          <w:b/>
        </w:rPr>
        <w:t xml:space="preserve"> de </w:t>
      </w:r>
      <w:r w:rsidR="00472558">
        <w:rPr>
          <w:rFonts w:cs="Arial"/>
          <w:b/>
        </w:rPr>
        <w:t>junio</w:t>
      </w:r>
      <w:r w:rsidR="00F85794">
        <w:rPr>
          <w:b/>
        </w:rPr>
        <w:t xml:space="preserve"> </w:t>
      </w:r>
      <w:r w:rsidR="00243BB2">
        <w:rPr>
          <w:rFonts w:cs="Arial"/>
          <w:b/>
        </w:rPr>
        <w:t>de 2012</w:t>
      </w:r>
      <w:r w:rsidRPr="00822BC8">
        <w:rPr>
          <w:rFonts w:cs="Arial"/>
          <w:b/>
        </w:rPr>
        <w:t xml:space="preserve"> a las 1</w:t>
      </w:r>
      <w:r w:rsidR="00472558">
        <w:rPr>
          <w:rFonts w:cs="Arial"/>
          <w:b/>
        </w:rPr>
        <w:t>2:3</w:t>
      </w:r>
      <w:r w:rsidRPr="00822BC8">
        <w:rPr>
          <w:rFonts w:cs="Arial"/>
          <w:b/>
        </w:rPr>
        <w:t>0 horas</w:t>
      </w:r>
      <w:r w:rsidRPr="00822BC8">
        <w:rPr>
          <w:rFonts w:cs="Arial"/>
        </w:rPr>
        <w:t xml:space="preserve"> </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472558">
      <w:pPr>
        <w:numPr>
          <w:ilvl w:val="0"/>
          <w:numId w:val="17"/>
        </w:numPr>
        <w:spacing w:after="0" w:line="240" w:lineRule="auto"/>
        <w:rPr>
          <w:rFonts w:cs="Arial"/>
        </w:rPr>
      </w:pPr>
      <w:r w:rsidRPr="00822BC8">
        <w:rPr>
          <w:rFonts w:cs="Arial"/>
        </w:rPr>
        <w:lastRenderedPageBreak/>
        <w:t>Acto de Fallo</w:t>
      </w:r>
      <w:r w:rsidRPr="00822BC8">
        <w:rPr>
          <w:rFonts w:cs="Arial"/>
          <w:b/>
        </w:rPr>
        <w:t xml:space="preserve">: </w:t>
      </w:r>
      <w:r w:rsidR="00472558">
        <w:rPr>
          <w:rFonts w:cs="Arial"/>
          <w:b/>
        </w:rPr>
        <w:t>25</w:t>
      </w:r>
      <w:r w:rsidR="001A6CD6">
        <w:rPr>
          <w:rFonts w:cs="Arial"/>
          <w:b/>
        </w:rPr>
        <w:t xml:space="preserve"> de </w:t>
      </w:r>
      <w:r w:rsidR="00472558">
        <w:rPr>
          <w:rFonts w:cs="Arial"/>
          <w:b/>
        </w:rPr>
        <w:t>junio</w:t>
      </w:r>
      <w:r w:rsidR="00F85794">
        <w:rPr>
          <w:b/>
        </w:rPr>
        <w:t xml:space="preserve"> </w:t>
      </w:r>
      <w:r w:rsidR="00243BB2">
        <w:rPr>
          <w:rFonts w:cs="Arial"/>
          <w:b/>
        </w:rPr>
        <w:t>de 2012</w:t>
      </w:r>
      <w:r w:rsidRPr="00822BC8">
        <w:rPr>
          <w:rFonts w:cs="Arial"/>
          <w:b/>
        </w:rPr>
        <w:t xml:space="preserve"> a las </w:t>
      </w:r>
      <w:r w:rsidR="00472558">
        <w:rPr>
          <w:rFonts w:cs="Arial"/>
          <w:b/>
        </w:rPr>
        <w:t>12:0</w:t>
      </w:r>
      <w:r w:rsidRPr="00822BC8">
        <w:rPr>
          <w:rFonts w:cs="Arial"/>
          <w:b/>
        </w:rPr>
        <w:t>0 horas</w:t>
      </w:r>
      <w:r w:rsidRPr="00822BC8">
        <w:rPr>
          <w:rFonts w:cs="Arial"/>
        </w:rPr>
        <w:t xml:space="preserve"> </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37206F">
      <w:pPr>
        <w:numPr>
          <w:ilvl w:val="0"/>
          <w:numId w:val="17"/>
        </w:numPr>
        <w:spacing w:after="0" w:line="240" w:lineRule="auto"/>
        <w:rPr>
          <w:rFonts w:cs="Arial"/>
        </w:rPr>
      </w:pPr>
      <w:r w:rsidRPr="00822BC8">
        <w:rPr>
          <w:rFonts w:cs="Arial"/>
        </w:rPr>
        <w:t xml:space="preserve">Firma de Contrato: </w:t>
      </w:r>
      <w:r w:rsidR="00472558">
        <w:rPr>
          <w:rFonts w:cs="Arial"/>
          <w:b/>
        </w:rPr>
        <w:t>29</w:t>
      </w:r>
      <w:r w:rsidR="001A6CD6">
        <w:rPr>
          <w:rFonts w:cs="Arial"/>
          <w:b/>
        </w:rPr>
        <w:t xml:space="preserve"> de </w:t>
      </w:r>
      <w:r w:rsidR="00472558">
        <w:rPr>
          <w:rFonts w:cs="Arial"/>
          <w:b/>
        </w:rPr>
        <w:t>junio</w:t>
      </w:r>
      <w:r w:rsidR="00F85794">
        <w:rPr>
          <w:b/>
        </w:rPr>
        <w:t xml:space="preserve"> </w:t>
      </w:r>
      <w:r w:rsidR="00243BB2">
        <w:rPr>
          <w:rFonts w:cs="Arial"/>
          <w:b/>
        </w:rPr>
        <w:t>de 2012</w:t>
      </w:r>
      <w:r w:rsidRPr="00822BC8">
        <w:rPr>
          <w:rFonts w:cs="Arial"/>
          <w:b/>
        </w:rPr>
        <w:t xml:space="preserve"> a</w:t>
      </w:r>
      <w:r w:rsidR="001A6CD6">
        <w:rPr>
          <w:rFonts w:cs="Arial"/>
          <w:b/>
        </w:rPr>
        <w:t xml:space="preserve"> las 13</w:t>
      </w:r>
      <w:r w:rsidR="00243BB2">
        <w:rPr>
          <w:rFonts w:cs="Arial"/>
          <w:b/>
        </w:rPr>
        <w:t>:0</w:t>
      </w:r>
      <w:r w:rsidRPr="00822BC8">
        <w:rPr>
          <w:rFonts w:cs="Arial"/>
          <w:b/>
        </w:rPr>
        <w:t>0 horas</w:t>
      </w:r>
      <w:r w:rsidRPr="00822BC8">
        <w:rPr>
          <w:rFonts w:cs="Arial"/>
        </w:rPr>
        <w:t xml:space="preserve"> en la Subdirección de Recursos Materiales.</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1" w:name="_Toc205180107"/>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472558">
        <w:rPr>
          <w:rFonts w:eastAsia="Times New Roman" w:cs="Arial"/>
          <w:b/>
          <w:lang w:val="es-ES_tradnl" w:eastAsia="es-ES"/>
        </w:rPr>
        <w:t>CONTRATACIÓN DEL SERVICIO DE SEGURO COLECTIVO DE RETIRO Y DE SEPARACIÓN INDIVIDUALIZADO</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w:t>
      </w:r>
      <w:r w:rsidR="00D04BD2">
        <w:t xml:space="preserve"> </w:t>
      </w:r>
      <w:r w:rsidRPr="00631789">
        <w:t>l</w:t>
      </w:r>
      <w:r w:rsidR="00D04BD2">
        <w:t>os</w:t>
      </w:r>
      <w:r w:rsidRPr="00631789">
        <w:t xml:space="preserve"> servicio</w:t>
      </w:r>
      <w:r w:rsidR="00D04BD2">
        <w:t>s</w:t>
      </w:r>
      <w:r w:rsidR="00D04BD2" w:rsidRPr="00D04BD2">
        <w:t xml:space="preserve"> </w:t>
      </w:r>
      <w:r w:rsidR="00D21E0C">
        <w:t>será por</w:t>
      </w:r>
      <w:r w:rsidR="00D04BD2" w:rsidRPr="008A5FB1">
        <w:t xml:space="preserve"> </w:t>
      </w:r>
      <w:r w:rsidR="00D21E0C">
        <w:rPr>
          <w:b/>
        </w:rPr>
        <w:t>PARTIDA</w:t>
      </w:r>
      <w:r w:rsidR="00D04BD2">
        <w:t xml:space="preserve"> y</w:t>
      </w:r>
      <w:r w:rsidRPr="00631789">
        <w:t xml:space="preserve"> darán origen al </w:t>
      </w:r>
      <w:proofErr w:type="spellStart"/>
      <w:r w:rsidRPr="00631789">
        <w:t>fincamiento</w:t>
      </w:r>
      <w:proofErr w:type="spellEnd"/>
      <w:r w:rsidRPr="00631789">
        <w:t xml:space="preserve"> de un contrato para la prestación de dichos ser</w:t>
      </w:r>
      <w:r w:rsidR="00D04BD2">
        <w:t>vicios entre “EL CINVESTAV” y el</w:t>
      </w:r>
      <w:r w:rsidRPr="00631789">
        <w:t xml:space="preserve">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Default="002F2DB7" w:rsidP="002F2DB7">
      <w:pPr>
        <w:autoSpaceDE w:val="0"/>
        <w:autoSpaceDN w:val="0"/>
        <w:adjustRightInd w:val="0"/>
        <w:spacing w:after="0" w:line="240" w:lineRule="auto"/>
      </w:pPr>
      <w:r w:rsidRPr="00631789">
        <w:t>La contratación de los</w:t>
      </w:r>
      <w:r w:rsidR="0096153F" w:rsidRPr="00631789">
        <w:t xml:space="preserve"> servicios requeridos, se llevará a cabo durante el período </w:t>
      </w:r>
      <w:r w:rsidR="001A6CD6">
        <w:t xml:space="preserve">comprendido </w:t>
      </w:r>
      <w:r w:rsidR="0096153F">
        <w:t xml:space="preserve">de las </w:t>
      </w:r>
      <w:r w:rsidR="001A6CD6">
        <w:t>00:00</w:t>
      </w:r>
      <w:r w:rsidR="000A3BF7" w:rsidRPr="000A3BF7">
        <w:t xml:space="preserve"> horas del día </w:t>
      </w:r>
      <w:r w:rsidR="001A6CD6">
        <w:t xml:space="preserve">01 de </w:t>
      </w:r>
      <w:r w:rsidR="00D21E0C">
        <w:t>julio</w:t>
      </w:r>
      <w:r w:rsidR="001A6CD6">
        <w:t xml:space="preserve"> del 2012 a las 24</w:t>
      </w:r>
      <w:r w:rsidR="000A3BF7" w:rsidRPr="000A3BF7">
        <w:t xml:space="preserve">:00 horas del 31 de </w:t>
      </w:r>
      <w:r w:rsidR="00D21E0C">
        <w:t>m</w:t>
      </w:r>
      <w:r w:rsidR="001A6CD6">
        <w:t>arzo de 2015 y se describe en el Anexo No. 1 de estas bases</w:t>
      </w:r>
      <w:r w:rsidRPr="00631789">
        <w:t>.</w:t>
      </w:r>
    </w:p>
    <w:p w:rsidR="001A6CD6" w:rsidRDefault="001A6CD6" w:rsidP="002F2DB7">
      <w:pPr>
        <w:autoSpaceDE w:val="0"/>
        <w:autoSpaceDN w:val="0"/>
        <w:adjustRightInd w:val="0"/>
        <w:spacing w:after="0" w:line="240" w:lineRule="auto"/>
      </w:pPr>
    </w:p>
    <w:p w:rsidR="001A6CD6" w:rsidRPr="00631789" w:rsidRDefault="001A6CD6" w:rsidP="002F2DB7">
      <w:pPr>
        <w:autoSpaceDE w:val="0"/>
        <w:autoSpaceDN w:val="0"/>
        <w:adjustRightInd w:val="0"/>
        <w:spacing w:after="0" w:line="240" w:lineRule="auto"/>
      </w:pPr>
      <w:r>
        <w:t xml:space="preserve">La prestación de los servicios objeto de esta licitación se realizarán cuantas veces sea necesario conforme a la relación del Anexo 1 durante el periodo antes mencionado, solicitándose que el tiempo de respuesta por parte del prestador del servicio sea de acuerdo al Anexo No. 1 punto </w:t>
      </w:r>
      <w:r w:rsidR="00D04BD2">
        <w:t>III, según el servicio prestado</w:t>
      </w:r>
      <w:r>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D04BD2" w:rsidRPr="004B69C4" w:rsidRDefault="00D04BD2" w:rsidP="00D04BD2">
      <w:pPr>
        <w:rPr>
          <w:rFonts w:cs="Arial"/>
        </w:rPr>
      </w:pPr>
      <w:r w:rsidRPr="004B69C4">
        <w:rPr>
          <w:rFonts w:cs="Arial"/>
        </w:rPr>
        <w:t>La prestación del servicio objeto de esta licitación se llevará a cabo en las instalaciones de “EL CINVESTAV”, según anexo 1 principalmente en las instalaciones ubicadas en la Av. Instituto Politécnico Nacional No. 2508, Col. San Pedro Zacatenco, C.P. 07360, Delegación Gustavo A. Madero, con horario de 24:00 horas. No obstante lo anterior, el servicio será prestado en los lug</w:t>
      </w:r>
      <w:r>
        <w:rPr>
          <w:rFonts w:cs="Arial"/>
        </w:rPr>
        <w:t>ares establecidos en el anexo I.</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3"/>
      <w:r w:rsidRPr="00631789">
        <w:t>Modificaciones a las cantidades.</w:t>
      </w:r>
      <w:bookmarkEnd w:id="5"/>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6" w:name="_Toc205180114"/>
      <w:r w:rsidRPr="00631789">
        <w:t>Asistencia a los eventos.</w:t>
      </w:r>
      <w:bookmarkEnd w:id="6"/>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w:t>
      </w:r>
      <w:r w:rsidR="005B4CE8">
        <w:t>do previamente su</w:t>
      </w:r>
      <w:r w:rsidR="00251BFD">
        <w:t xml:space="preserve"> participación</w:t>
      </w:r>
      <w:r w:rsidR="005B4CE8">
        <w:t>.</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w:t>
      </w:r>
      <w:r w:rsidR="005B4CE8">
        <w:t>re</w:t>
      </w:r>
      <w:r w:rsidRPr="00631789">
        <w:t>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7" w:name="_Toc205180115"/>
      <w:r w:rsidRPr="00631789">
        <w:rPr>
          <w:u w:val="single"/>
        </w:rPr>
        <w:t xml:space="preserve">No será motivo de descalificación la falta de identificación o de </w:t>
      </w:r>
      <w:proofErr w:type="spellStart"/>
      <w:r w:rsidRPr="00631789">
        <w:rPr>
          <w:u w:val="single"/>
        </w:rPr>
        <w:t>acreditamiento</w:t>
      </w:r>
      <w:proofErr w:type="spellEnd"/>
      <w:r w:rsidRPr="00631789">
        <w:rPr>
          <w:u w:val="single"/>
        </w:rPr>
        <w:t xml:space="preserve">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7"/>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8" w:name="_Toc205180116"/>
      <w:r w:rsidRPr="00631789">
        <w:lastRenderedPageBreak/>
        <w:t xml:space="preserve">Obtención de </w:t>
      </w:r>
      <w:r w:rsidR="00195613" w:rsidRPr="00631789">
        <w:t>bases.</w:t>
      </w:r>
      <w:bookmarkEnd w:id="8"/>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C153CB" w:rsidP="00C153CB">
      <w:pPr>
        <w:autoSpaceDE w:val="0"/>
        <w:autoSpaceDN w:val="0"/>
        <w:adjustRightInd w:val="0"/>
        <w:spacing w:after="0" w:line="240" w:lineRule="auto"/>
      </w:pPr>
      <w:r w:rsidRPr="00631789">
        <w:t xml:space="preserve">O bien, en </w:t>
      </w:r>
      <w:smartTag w:uri="urn:schemas-microsoft-com:office:smarttags" w:element="PersonName">
        <w:smartTagPr>
          <w:attr w:name="ProductID" w:val="la Subdirecci￳n"/>
        </w:smartTagPr>
        <w:r w:rsidRPr="00631789">
          <w:t>la Subdirección</w:t>
        </w:r>
      </w:smartTag>
      <w:r w:rsidRPr="00631789">
        <w:t xml:space="preserve"> de Recursos Materiales a través del Departamento de Adquisiciones. Se otorgarán las bases de forma gratuita conforme a la Ley de  Adquisiciones, Arrendamientos y Servicios del Sector Público, durante el periodo de obtención del </w:t>
      </w:r>
      <w:r w:rsidR="00D21E0C">
        <w:rPr>
          <w:b/>
        </w:rPr>
        <w:t>31</w:t>
      </w:r>
      <w:r w:rsidR="00F85794">
        <w:rPr>
          <w:b/>
        </w:rPr>
        <w:t xml:space="preserve"> de m</w:t>
      </w:r>
      <w:r w:rsidR="00D21E0C">
        <w:rPr>
          <w:b/>
        </w:rPr>
        <w:t>ayo de 2012 al 18</w:t>
      </w:r>
      <w:r w:rsidRPr="00854365">
        <w:rPr>
          <w:b/>
        </w:rPr>
        <w:t xml:space="preserve"> de </w:t>
      </w:r>
      <w:r w:rsidR="00D21E0C">
        <w:rPr>
          <w:b/>
        </w:rPr>
        <w:t>junio</w:t>
      </w:r>
      <w:r w:rsidR="00F85794">
        <w:rPr>
          <w:b/>
        </w:rPr>
        <w:t xml:space="preserve"> </w:t>
      </w:r>
      <w:r w:rsidR="00C11112">
        <w:rPr>
          <w:b/>
        </w:rPr>
        <w:t>del 2012</w:t>
      </w:r>
      <w:r w:rsidRPr="00854365">
        <w:rPr>
          <w:b/>
        </w:rPr>
        <w:t xml:space="preserve"> con un horario de 10:00 a 13:30 horas</w:t>
      </w:r>
      <w:r w:rsidRPr="00631789">
        <w:t xml:space="preserve"> (en días hábiles).</w:t>
      </w:r>
    </w:p>
    <w:p w:rsidR="00C153CB" w:rsidRDefault="00C153CB" w:rsidP="00C153CB">
      <w:pPr>
        <w:autoSpaceDE w:val="0"/>
        <w:autoSpaceDN w:val="0"/>
        <w:adjustRightInd w:val="0"/>
        <w:spacing w:after="0" w:line="240" w:lineRule="auto"/>
      </w:pPr>
    </w:p>
    <w:p w:rsidR="00195613" w:rsidRDefault="00C153CB" w:rsidP="005B4CE8">
      <w:pPr>
        <w:autoSpaceDE w:val="0"/>
        <w:autoSpaceDN w:val="0"/>
        <w:adjustRightInd w:val="0"/>
        <w:spacing w:after="0" w:line="240" w:lineRule="auto"/>
      </w:pPr>
      <w:r>
        <w:t xml:space="preserve">El registro de participación será exclusivamente a través del sistema </w:t>
      </w:r>
      <w:proofErr w:type="spellStart"/>
      <w:r>
        <w:t>Compra</w:t>
      </w:r>
      <w:r w:rsidR="005B4CE8">
        <w:t>Net</w:t>
      </w:r>
      <w:proofErr w:type="spellEnd"/>
      <w:r w:rsidR="005B4CE8">
        <w:t xml:space="preserve"> 5.0, durante el periodo </w:t>
      </w:r>
      <w:r w:rsidR="005B4CE8" w:rsidRPr="00631789">
        <w:t xml:space="preserve">del </w:t>
      </w:r>
      <w:r w:rsidR="00D21E0C">
        <w:rPr>
          <w:b/>
        </w:rPr>
        <w:t>31 de mayo de 2012 al 18</w:t>
      </w:r>
      <w:r w:rsidR="00D21E0C" w:rsidRPr="00854365">
        <w:rPr>
          <w:b/>
        </w:rPr>
        <w:t xml:space="preserve"> de </w:t>
      </w:r>
      <w:r w:rsidR="00D21E0C">
        <w:rPr>
          <w:b/>
        </w:rPr>
        <w:t>junio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B4CE8">
        <w:rPr>
          <w:b/>
        </w:rPr>
        <w:t>Licitación Pública Nacional Plurianual</w:t>
      </w:r>
      <w:r w:rsidR="005B4CE8" w:rsidRPr="00631789">
        <w:rPr>
          <w:b/>
        </w:rPr>
        <w:t xml:space="preserve"> No. </w:t>
      </w:r>
      <w:r w:rsidR="00472558">
        <w:rPr>
          <w:b/>
        </w:rPr>
        <w:t>LA-011L4J999-N276-2012</w:t>
      </w:r>
      <w:r w:rsidR="005B4CE8" w:rsidRPr="00631789">
        <w:rPr>
          <w:b/>
        </w:rPr>
        <w:t xml:space="preserve"> referente a </w:t>
      </w:r>
      <w:r w:rsidR="005B4CE8" w:rsidRPr="008F3BA6">
        <w:rPr>
          <w:b/>
        </w:rPr>
        <w:t xml:space="preserve">la </w:t>
      </w:r>
      <w:r w:rsidR="00472558">
        <w:rPr>
          <w:rFonts w:eastAsia="Times New Roman" w:cs="Arial"/>
          <w:b/>
          <w:lang w:val="es-ES_tradnl" w:eastAsia="es-ES"/>
        </w:rPr>
        <w:t>CONTRATACIÓN DEL SERVICIO DE SEGURO COLECTIVO DE RETIRO Y DE SEPARACIÓN INDIVIDUALIZADO</w:t>
      </w:r>
      <w:r w:rsidRPr="00EF71BF">
        <w:t>.</w:t>
      </w:r>
      <w:r w:rsidR="00195613" w:rsidRPr="00631789">
        <w:t xml:space="preserve"> </w:t>
      </w:r>
    </w:p>
    <w:p w:rsidR="005B4CE8" w:rsidRPr="00631789" w:rsidRDefault="005B4CE8" w:rsidP="005B4CE8">
      <w:pPr>
        <w:autoSpaceDE w:val="0"/>
        <w:autoSpaceDN w:val="0"/>
        <w:adjustRightInd w:val="0"/>
        <w:spacing w:after="0" w:line="240" w:lineRule="auto"/>
      </w:pPr>
    </w:p>
    <w:p w:rsidR="00195613" w:rsidRPr="005B4CE8" w:rsidRDefault="00195613" w:rsidP="00251BFD">
      <w:pPr>
        <w:pStyle w:val="Ttulo2"/>
      </w:pPr>
      <w:bookmarkStart w:id="9" w:name="_Toc205180119"/>
      <w:r w:rsidRPr="005B4CE8">
        <w:t>Consecuencias del no sostenimiento de propuestas.</w:t>
      </w:r>
      <w:bookmarkEnd w:id="9"/>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BD7217" w:rsidRPr="00631789" w:rsidRDefault="00BD7217" w:rsidP="00BD7217">
      <w:pPr>
        <w:autoSpaceDE w:val="0"/>
        <w:autoSpaceDN w:val="0"/>
        <w:adjustRightInd w:val="0"/>
        <w:spacing w:after="0" w:line="240" w:lineRule="auto"/>
      </w:pPr>
    </w:p>
    <w:p w:rsidR="00195613" w:rsidRPr="00631789" w:rsidRDefault="00195613" w:rsidP="00251BFD">
      <w:pPr>
        <w:pStyle w:val="Ttulo2"/>
      </w:pPr>
      <w:bookmarkStart w:id="10" w:name="_Toc205180122"/>
      <w:r w:rsidRPr="00631789">
        <w:t>Validez de las propuestas</w:t>
      </w:r>
      <w:bookmarkEnd w:id="10"/>
    </w:p>
    <w:p w:rsidR="00AF682D" w:rsidRPr="00631789"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D656DF" w:rsidRPr="00631789" w:rsidRDefault="00D656DF" w:rsidP="00782981">
      <w:pPr>
        <w:pStyle w:val="Ttulo1"/>
      </w:pPr>
      <w:bookmarkStart w:id="11" w:name="_Toc205180123"/>
      <w:r w:rsidRPr="00631789">
        <w:t>Aclaración de dudas de las bases.</w:t>
      </w:r>
      <w:bookmarkEnd w:id="11"/>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D21E0C">
        <w:rPr>
          <w:rFonts w:cs="Arial"/>
          <w:b/>
        </w:rPr>
        <w:t>19 de junio</w:t>
      </w:r>
      <w:r w:rsidR="00D21E0C">
        <w:rPr>
          <w:b/>
        </w:rPr>
        <w:t xml:space="preserve"> </w:t>
      </w:r>
      <w:r w:rsidR="00D21E0C">
        <w:rPr>
          <w:rFonts w:cs="Arial"/>
          <w:b/>
        </w:rPr>
        <w:t>de 2012</w:t>
      </w:r>
      <w:r w:rsidR="00D21E0C" w:rsidRPr="00822BC8">
        <w:rPr>
          <w:rFonts w:cs="Arial"/>
          <w:b/>
        </w:rPr>
        <w:t xml:space="preserve"> a las 1</w:t>
      </w:r>
      <w:r w:rsidR="00D21E0C">
        <w:rPr>
          <w:rFonts w:cs="Arial"/>
          <w:b/>
        </w:rPr>
        <w:t>2:3</w:t>
      </w:r>
      <w:r w:rsidR="00D21E0C" w:rsidRPr="00822BC8">
        <w:rPr>
          <w:rFonts w:cs="Arial"/>
          <w:b/>
        </w:rPr>
        <w:t>0 horas</w:t>
      </w:r>
      <w:r w:rsidRPr="00631789">
        <w:rPr>
          <w:rFonts w:cs="Arial"/>
        </w:rPr>
        <w:t xml:space="preserve"> en </w:t>
      </w:r>
      <w:r w:rsidR="00D21E0C" w:rsidRPr="00472558">
        <w:rPr>
          <w:rFonts w:cs="Arial"/>
        </w:rPr>
        <w:t>la sala de juntas de la Sección de Licitaciones anexa a la Coordinación de Archivo</w:t>
      </w:r>
      <w:r w:rsidRPr="00813CF1">
        <w:t xml:space="preserve">, con domicilio en la Av. Instituto Politécnico Nacional No. 2508, </w:t>
      </w:r>
      <w:r w:rsidR="00A70471" w:rsidRPr="00A70471">
        <w:t>Col. San Pedro Zacatenco, C.P. 07360, Delegación Gustavo A. Madero, México, D.F.</w:t>
      </w:r>
      <w:r w:rsidRPr="00813CF1">
        <w:t xml:space="preserve"> </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Las solicitudes de aclaración, podrán enviarse a través de </w:t>
      </w:r>
      <w:proofErr w:type="spellStart"/>
      <w:r w:rsidRPr="00822BC8">
        <w:t>CompraNet</w:t>
      </w:r>
      <w:proofErr w:type="spellEnd"/>
      <w:r w:rsidRPr="00822BC8">
        <w:t xml:space="preserve">,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w:t>
      </w:r>
      <w:r w:rsidR="00251BFD">
        <w:t>garuiz</w:t>
      </w:r>
      <w:r w:rsidRPr="00822BC8">
        <w:t>@cinvestav.mx, a más tardar veinticuatro horas antes de la fecha y hora en que se vaya a realizar la junta de aclaraciones.</w:t>
      </w:r>
      <w:r w:rsidR="00782981">
        <w:t xml:space="preserve">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lastRenderedPageBreak/>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782981">
      <w:pPr>
        <w:pStyle w:val="Ttulo1"/>
      </w:pPr>
      <w:bookmarkStart w:id="12" w:name="_Toc205180124"/>
      <w:r w:rsidRPr="00631789">
        <w:t>D</w:t>
      </w:r>
      <w:r w:rsidR="00195613" w:rsidRPr="00631789">
        <w:t>ocumentación que deberán entregar y cumplir los licitantes participantes.</w:t>
      </w:r>
      <w:bookmarkEnd w:id="12"/>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w:t>
      </w:r>
      <w:r w:rsidRPr="00631789">
        <w:lastRenderedPageBreak/>
        <w:t>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782981" w:rsidP="00D344F9">
      <w:pPr>
        <w:pStyle w:val="Prrafodelista"/>
        <w:numPr>
          <w:ilvl w:val="0"/>
          <w:numId w:val="3"/>
        </w:numPr>
        <w:autoSpaceDE w:val="0"/>
        <w:autoSpaceDN w:val="0"/>
        <w:adjustRightInd w:val="0"/>
        <w:spacing w:after="0" w:line="240" w:lineRule="auto"/>
      </w:pPr>
      <w:r>
        <w:rPr>
          <w:rFonts w:cs="Arial"/>
        </w:rPr>
        <w:t>Original para su cotejo y 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Pr>
          <w:rFonts w:cs="Arial"/>
        </w:rPr>
        <w:t>fiscal 2011</w:t>
      </w:r>
      <w:r w:rsidR="007347D6" w:rsidRPr="00631789">
        <w:rPr>
          <w:rFonts w:cs="Arial"/>
        </w:rPr>
        <w:t xml:space="preserve">. Si son sociedades de reciente creación, último pago de impuestos correspondiente </w:t>
      </w:r>
      <w:r>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 xml:space="preserve">Copia de los Estados financieros </w:t>
      </w:r>
      <w:r w:rsidR="00F018A3">
        <w:rPr>
          <w:rFonts w:cs="Arial"/>
        </w:rPr>
        <w:t xml:space="preserve">o dictaminados </w:t>
      </w:r>
      <w:r w:rsidR="00A461A4" w:rsidRPr="00631789">
        <w:rPr>
          <w:rFonts w:cs="Arial"/>
        </w:rPr>
        <w:t>correspon</w:t>
      </w:r>
      <w:r w:rsidR="00F018A3">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ndientes al ejercicio fiscal 201</w:t>
      </w:r>
      <w:r w:rsidR="00F018A3">
        <w:rPr>
          <w:rFonts w:cs="Arial"/>
        </w:rPr>
        <w:t>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424F77">
        <w:t>Licitación Pública Nacional Plurianual</w:t>
      </w:r>
      <w:r w:rsidRPr="00B87E68">
        <w:t xml:space="preserve"> </w:t>
      </w:r>
      <w:r w:rsidR="00F018A3" w:rsidRPr="00631789">
        <w:rPr>
          <w:b/>
        </w:rPr>
        <w:t xml:space="preserve">No. </w:t>
      </w:r>
      <w:r w:rsidR="00472558">
        <w:rPr>
          <w:b/>
        </w:rPr>
        <w:t>LA-011L4J999-N276-2012</w:t>
      </w:r>
    </w:p>
    <w:p w:rsidR="00195613" w:rsidRPr="00631789" w:rsidRDefault="00195613" w:rsidP="00195613">
      <w:pPr>
        <w:autoSpaceDE w:val="0"/>
        <w:autoSpaceDN w:val="0"/>
        <w:adjustRightInd w:val="0"/>
        <w:spacing w:after="0" w:line="240" w:lineRule="auto"/>
      </w:pPr>
    </w:p>
    <w:p w:rsidR="00195613" w:rsidRPr="00631789" w:rsidRDefault="00251BFD" w:rsidP="00D344F9">
      <w:pPr>
        <w:pStyle w:val="Prrafodelista"/>
        <w:numPr>
          <w:ilvl w:val="0"/>
          <w:numId w:val="3"/>
        </w:numPr>
        <w:autoSpaceDE w:val="0"/>
        <w:autoSpaceDN w:val="0"/>
        <w:adjustRightInd w:val="0"/>
        <w:spacing w:after="0" w:line="240" w:lineRule="auto"/>
      </w:pPr>
      <w:r>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F018A3">
        <w:rPr>
          <w:rFonts w:cs="Arial"/>
        </w:rPr>
        <w:t>ortantes durante los años</w:t>
      </w:r>
      <w:r w:rsidR="00251BFD">
        <w:rPr>
          <w:rFonts w:cs="Arial"/>
        </w:rPr>
        <w:t xml:space="preserve"> 2009</w:t>
      </w:r>
      <w:r w:rsidR="00992B88">
        <w:rPr>
          <w:rFonts w:cs="Arial"/>
        </w:rPr>
        <w:t>,</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lastRenderedPageBreak/>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782981">
      <w:pPr>
        <w:pStyle w:val="Ttulo1"/>
      </w:pPr>
      <w:bookmarkStart w:id="13" w:name="_Toc205180125"/>
      <w:r w:rsidRPr="00631789">
        <w:t>Registro e Inscripción de Licitantes; Acto de Presentación y Apertura de Proposiciones; Acto de Fallo de la licitación y Firma del Contrato.</w:t>
      </w:r>
      <w:bookmarkEnd w:id="13"/>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2"/>
      </w:pPr>
      <w:bookmarkStart w:id="14" w:name="_Toc205180126"/>
      <w:r w:rsidRPr="00631789">
        <w:t>Registro e Inscripción de Licitantes.</w:t>
      </w:r>
      <w:bookmarkEnd w:id="14"/>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w:t>
      </w:r>
      <w:proofErr w:type="spellStart"/>
      <w:r w:rsidR="006E1796" w:rsidRPr="00631789">
        <w:t>CompraNet</w:t>
      </w:r>
      <w:proofErr w:type="spellEnd"/>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D21E0C">
        <w:rPr>
          <w:rFonts w:cs="Arial"/>
          <w:b/>
        </w:rPr>
        <w:t>19 de junio</w:t>
      </w:r>
      <w:r w:rsidR="00D21E0C">
        <w:rPr>
          <w:b/>
        </w:rPr>
        <w:t xml:space="preserve"> </w:t>
      </w:r>
      <w:r w:rsidR="00D21E0C">
        <w:rPr>
          <w:rFonts w:cs="Arial"/>
          <w:b/>
        </w:rPr>
        <w:t>de 2012</w:t>
      </w:r>
      <w:r w:rsidR="00D21E0C" w:rsidRPr="00822BC8">
        <w:rPr>
          <w:rFonts w:cs="Arial"/>
          <w:b/>
        </w:rPr>
        <w:t xml:space="preserve"> a las 1</w:t>
      </w:r>
      <w:r w:rsidR="00D21E0C">
        <w:rPr>
          <w:rFonts w:cs="Arial"/>
          <w:b/>
        </w:rPr>
        <w:t>2:3</w:t>
      </w:r>
      <w:r w:rsidR="00D21E0C" w:rsidRPr="00822BC8">
        <w:rPr>
          <w:rFonts w:cs="Arial"/>
          <w:b/>
        </w:rPr>
        <w:t>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la </w:t>
      </w:r>
      <w:r w:rsidR="00992B88" w:rsidRPr="00813CF1">
        <w:t xml:space="preserve">Av. Instituto Politécnico Nacional No. 2508, </w:t>
      </w:r>
      <w:r w:rsidR="00992B88"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5" w:name="_Toc205180127"/>
      <w:r w:rsidRPr="00631789">
        <w:t>Protocolo del Acto de Registro e Inscripción de Licitantes; Acto de Presentación y Apertura de Proposiciones.</w:t>
      </w:r>
      <w:bookmarkEnd w:id="15"/>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782981">
      <w:pPr>
        <w:pStyle w:val="Ttulo2"/>
      </w:pPr>
      <w:bookmarkStart w:id="16" w:name="_Toc205180128"/>
      <w:r w:rsidRPr="00631789">
        <w:t>Desarrollo del Acto de Registro e Inscripción de Licitantes; Acto de Presentación y Apertura de Proposiciones.</w:t>
      </w:r>
      <w:bookmarkEnd w:id="16"/>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17" w:name="_Toc205180129"/>
      <w:r w:rsidRPr="00631789">
        <w:rPr>
          <w:rStyle w:val="Ttulo3Car"/>
          <w:rFonts w:eastAsia="Calibri"/>
        </w:rPr>
        <w:t>5.2.1</w:t>
      </w:r>
      <w:bookmarkEnd w:id="17"/>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18"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Pr="00631789">
        <w:lastRenderedPageBreak/>
        <w:t xml:space="preserve">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la Subdirección </w:t>
      </w:r>
      <w:r w:rsidR="000A6E66">
        <w:t>de Recursos Materiales a través del Departamento de Adquisiciones</w:t>
      </w:r>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782981">
      <w:pPr>
        <w:pStyle w:val="Ttulo2"/>
      </w:pPr>
      <w:r w:rsidRPr="00631789">
        <w:t>Acto de Fallo.</w:t>
      </w:r>
      <w:bookmarkEnd w:id="18"/>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D21E0C" w:rsidRPr="00D21E0C">
        <w:rPr>
          <w:rFonts w:cs="Arial"/>
          <w:b/>
        </w:rPr>
        <w:t>25 de junio de 2012 a las 12:00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w:t>
      </w:r>
      <w:r w:rsidR="0095702C" w:rsidRPr="00813CF1">
        <w:t xml:space="preserve">Av. Instituto Politécnico Nacional No. 2508, </w:t>
      </w:r>
      <w:r w:rsidR="0095702C"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9" w:name="_Toc205180131"/>
      <w:r w:rsidRPr="00631789">
        <w:lastRenderedPageBreak/>
        <w:t>Desarrollo del Acto de Fallo.</w:t>
      </w:r>
      <w:bookmarkEnd w:id="19"/>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782981">
      <w:pPr>
        <w:pStyle w:val="Ttulo2"/>
      </w:pPr>
      <w:bookmarkStart w:id="20" w:name="_Toc205180132"/>
      <w:r w:rsidRPr="00631789">
        <w:t>Firma de los contratos.</w:t>
      </w:r>
      <w:bookmarkEnd w:id="20"/>
    </w:p>
    <w:p w:rsidR="009D488A" w:rsidRPr="00791A05" w:rsidRDefault="009D488A" w:rsidP="009D488A">
      <w:pPr>
        <w:autoSpaceDE w:val="0"/>
        <w:autoSpaceDN w:val="0"/>
        <w:adjustRightInd w:val="0"/>
        <w:spacing w:after="0" w:line="240" w:lineRule="auto"/>
      </w:pPr>
      <w:r w:rsidRPr="004449D2">
        <w:t>Los representantes legales acreditados de la empresa que haya obtenido asignación, deberá pr</w:t>
      </w:r>
      <w:r w:rsidR="00264B1F">
        <w:t>esentarse a firmar el contrato</w:t>
      </w:r>
      <w:r w:rsidRPr="004449D2">
        <w:t xml:space="preserve"> correspondiente, el </w:t>
      </w:r>
      <w:r w:rsidR="00D21E0C">
        <w:rPr>
          <w:rFonts w:cs="Arial"/>
          <w:b/>
        </w:rPr>
        <w:t>29 de junio</w:t>
      </w:r>
      <w:r w:rsidR="00D21E0C">
        <w:rPr>
          <w:b/>
        </w:rPr>
        <w:t xml:space="preserve"> </w:t>
      </w:r>
      <w:r w:rsidR="00D21E0C">
        <w:rPr>
          <w:rFonts w:cs="Arial"/>
          <w:b/>
        </w:rPr>
        <w:t>de 2012</w:t>
      </w:r>
      <w:r w:rsidR="00D21E0C" w:rsidRPr="00822BC8">
        <w:rPr>
          <w:rFonts w:cs="Arial"/>
          <w:b/>
        </w:rPr>
        <w:t xml:space="preserve"> a</w:t>
      </w:r>
      <w:r w:rsidR="00D21E0C">
        <w:rPr>
          <w:rFonts w:cs="Arial"/>
          <w:b/>
        </w:rPr>
        <w:t xml:space="preserve"> las 13:0</w:t>
      </w:r>
      <w:r w:rsidR="00D21E0C" w:rsidRPr="00822BC8">
        <w:rPr>
          <w:rFonts w:cs="Arial"/>
          <w:b/>
        </w:rPr>
        <w:t>0 horas</w:t>
      </w:r>
      <w:r w:rsidRPr="00631789">
        <w:rPr>
          <w:rFonts w:cs="Arial"/>
        </w:rPr>
        <w:t xml:space="preserve"> en la Subdirección de Recursos Materiales</w:t>
      </w:r>
      <w:r w:rsidRPr="004449D2">
        <w:t xml:space="preserve">, con domicilio en </w:t>
      </w:r>
      <w:r w:rsidR="00152641" w:rsidRPr="00813CF1">
        <w:t xml:space="preserve">Av. Instituto </w:t>
      </w:r>
      <w:r w:rsidR="00152641" w:rsidRPr="00813CF1">
        <w:lastRenderedPageBreak/>
        <w:t xml:space="preserve">Politécnico Nacional No. 2508, </w:t>
      </w:r>
      <w:r w:rsidR="00152641"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1"/>
      </w:pPr>
      <w:bookmarkStart w:id="21" w:name="_Toc205180133"/>
      <w:r w:rsidRPr="00631789">
        <w:t>Aspectos económicos.</w:t>
      </w:r>
      <w:bookmarkEnd w:id="21"/>
    </w:p>
    <w:p w:rsidR="00D656DF" w:rsidRPr="00631789" w:rsidRDefault="00D656DF" w:rsidP="00782981">
      <w:pPr>
        <w:pStyle w:val="Ttulo2"/>
      </w:pPr>
      <w:bookmarkStart w:id="22" w:name="_Toc205180134"/>
      <w:r w:rsidRPr="00631789">
        <w:t>Precios.</w:t>
      </w:r>
      <w:bookmarkEnd w:id="22"/>
    </w:p>
    <w:p w:rsidR="00D4440B" w:rsidRPr="00631789" w:rsidRDefault="00196E17" w:rsidP="00D4440B">
      <w:pPr>
        <w:autoSpaceDE w:val="0"/>
        <w:autoSpaceDN w:val="0"/>
        <w:adjustRightInd w:val="0"/>
        <w:spacing w:after="0" w:line="240" w:lineRule="auto"/>
      </w:pPr>
      <w:bookmarkStart w:id="23"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782981">
      <w:pPr>
        <w:pStyle w:val="Ttulo2"/>
      </w:pPr>
      <w:r w:rsidRPr="00631789">
        <w:t>No se otorgarán anticipos.</w:t>
      </w:r>
      <w:bookmarkEnd w:id="23"/>
    </w:p>
    <w:p w:rsidR="00195613"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A6E66" w:rsidRDefault="000A6E66" w:rsidP="00195613">
      <w:pPr>
        <w:autoSpaceDE w:val="0"/>
        <w:autoSpaceDN w:val="0"/>
        <w:adjustRightInd w:val="0"/>
        <w:spacing w:after="0" w:line="240" w:lineRule="auto"/>
      </w:pPr>
    </w:p>
    <w:p w:rsidR="00D656DF" w:rsidRPr="00631789" w:rsidRDefault="00D656DF" w:rsidP="00782981">
      <w:pPr>
        <w:pStyle w:val="Ttulo2"/>
      </w:pPr>
      <w:bookmarkStart w:id="24" w:name="_Toc205180137"/>
      <w:r w:rsidRPr="00631789">
        <w:t>Condiciones de pago que se aplicarán.</w:t>
      </w:r>
      <w:bookmarkEnd w:id="24"/>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477C8F" w:rsidRPr="00631789" w:rsidRDefault="00477C8F" w:rsidP="00782981">
      <w:pPr>
        <w:pStyle w:val="Ttulo1"/>
      </w:pPr>
      <w:bookmarkStart w:id="25" w:name="_Toc205180138"/>
      <w:bookmarkStart w:id="26" w:name="_Toc205180139"/>
      <w:r w:rsidRPr="00631789">
        <w:t>Criterios de evaluación y asignación de proposiciones.</w:t>
      </w:r>
      <w:bookmarkEnd w:id="25"/>
    </w:p>
    <w:p w:rsidR="00195613" w:rsidRPr="00631789" w:rsidRDefault="00477C8F" w:rsidP="00782981">
      <w:pPr>
        <w:pStyle w:val="Ttulo2"/>
      </w:pPr>
      <w:r w:rsidRPr="00631789">
        <w:t>Criterios para evaluar las proposiciones</w:t>
      </w:r>
      <w:r w:rsidR="00195613" w:rsidRPr="00631789">
        <w:t>.</w:t>
      </w:r>
      <w:bookmarkEnd w:id="26"/>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B012FD">
        <w:t>c</w:t>
      </w:r>
      <w:r w:rsidR="00544EA8">
        <w:t>osto beneficio</w:t>
      </w:r>
      <w:r w:rsidRPr="00631789">
        <w:t xml:space="preserve">, en los que serán consideradas, en condiciones de </w:t>
      </w:r>
      <w:r w:rsidRPr="00631789">
        <w:lastRenderedPageBreak/>
        <w:t>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por partidas que contienen los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782981">
      <w:pPr>
        <w:pStyle w:val="Ttulo2"/>
      </w:pPr>
      <w:bookmarkStart w:id="27" w:name="_Toc205180140"/>
      <w:r w:rsidRPr="00631789">
        <w:t>Propuestas desechadas.</w:t>
      </w:r>
      <w:bookmarkEnd w:id="27"/>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28" w:name="_Toc205180141"/>
      <w:r w:rsidRPr="00631789">
        <w:lastRenderedPageBreak/>
        <w:t>Criterios de asignación.</w:t>
      </w:r>
      <w:bookmarkEnd w:id="28"/>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29" w:name="_Toc205180142"/>
      <w:r w:rsidRPr="00631789">
        <w:t>Cabe hacer notar que la contratación del servicio, motivo de esta licitación, será de conformidad al techo presupuestal asignado y disponible para tal propósito, conforme a lo dispuesto en el Artículo 47 del Reglamento de la Ley de Adquisiciones, Arrendamientos y Servicios del Sector Público</w:t>
      </w:r>
      <w:r w:rsidR="00D4440B" w:rsidRPr="00631789">
        <w:t>.</w:t>
      </w:r>
    </w:p>
    <w:p w:rsidR="00195613" w:rsidRPr="00631789" w:rsidRDefault="00195613" w:rsidP="00782981">
      <w:pPr>
        <w:pStyle w:val="Ttulo1"/>
      </w:pPr>
      <w:r w:rsidRPr="00631789">
        <w:t>Aspectos varios.</w:t>
      </w:r>
      <w:bookmarkEnd w:id="29"/>
    </w:p>
    <w:p w:rsidR="00196E17" w:rsidRPr="00631789" w:rsidRDefault="00196E17" w:rsidP="00782981">
      <w:pPr>
        <w:pStyle w:val="Ttulo2"/>
      </w:pPr>
      <w:bookmarkStart w:id="30" w:name="_Toc205180143"/>
      <w:bookmarkStart w:id="31" w:name="_Toc205180144"/>
      <w:r w:rsidRPr="00631789">
        <w:t>Visitas de Inspección.</w:t>
      </w:r>
      <w:bookmarkEnd w:id="30"/>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B012FD"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782981">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782981">
      <w:pPr>
        <w:pStyle w:val="Ttulo1"/>
      </w:pPr>
      <w:r w:rsidRPr="00631789">
        <w:t>Modificaciones a las bases que podrán efectuarse.</w:t>
      </w:r>
      <w:bookmarkEnd w:id="31"/>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782981">
      <w:pPr>
        <w:pStyle w:val="Ttulo1"/>
      </w:pPr>
      <w:bookmarkStart w:id="32" w:name="_Toc205180145"/>
      <w:r w:rsidRPr="00631789">
        <w:lastRenderedPageBreak/>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2"/>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3" w:name="_Toc205180146"/>
      <w:r w:rsidRPr="00631789">
        <w:t>Descalificación de un licitante.</w:t>
      </w:r>
      <w:bookmarkEnd w:id="33"/>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w:t>
      </w:r>
      <w:r w:rsidR="005F66CC">
        <w:rPr>
          <w:rFonts w:cs="Arial"/>
        </w:rPr>
        <w:t>ros elevar los precios de los servicios</w:t>
      </w:r>
      <w:r w:rsidRPr="00631789">
        <w:rPr>
          <w:rFonts w:cs="Arial"/>
        </w:rPr>
        <w:t>,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782981">
      <w:pPr>
        <w:pStyle w:val="Ttulo2"/>
      </w:pPr>
      <w:bookmarkStart w:id="34" w:name="_Toc205180147"/>
      <w:r w:rsidRPr="00631789">
        <w:t>Descalificación de la</w:t>
      </w:r>
      <w:r w:rsidR="005F66CC">
        <w:rPr>
          <w:lang w:val="es-MX"/>
        </w:rPr>
        <w:t>(s)</w:t>
      </w:r>
      <w:r w:rsidRPr="00631789">
        <w:t xml:space="preserve"> partida</w:t>
      </w:r>
      <w:r w:rsidR="005F66CC">
        <w:rPr>
          <w:lang w:val="es-MX"/>
        </w:rPr>
        <w:t>(s)</w:t>
      </w:r>
      <w:r w:rsidR="00195613" w:rsidRPr="00631789">
        <w:t>.</w:t>
      </w:r>
      <w:bookmarkEnd w:id="34"/>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lastRenderedPageBreak/>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5" w:name="_Toc205180148"/>
      <w:r w:rsidRPr="00631789">
        <w:t>Suspensión temporal de los procedimientos.</w:t>
      </w:r>
      <w:bookmarkEnd w:id="35"/>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6" w:name="_Toc205180149"/>
      <w:r w:rsidRPr="00631789">
        <w:t>Cancelación total o parcial de la licitación.</w:t>
      </w:r>
      <w:bookmarkEnd w:id="36"/>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782981">
      <w:pPr>
        <w:pStyle w:val="Ttulo2"/>
      </w:pPr>
      <w:bookmarkStart w:id="37" w:name="_Toc205180150"/>
      <w:r w:rsidRPr="00631789">
        <w:t>Declarar desierta la licitación o partida.</w:t>
      </w:r>
      <w:bookmarkEnd w:id="37"/>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782981">
      <w:pPr>
        <w:pStyle w:val="Ttulo2"/>
      </w:pPr>
      <w:bookmarkStart w:id="38" w:name="_Toc205180151"/>
      <w:r w:rsidRPr="00631789">
        <w:t>Rescisión del contrato.</w:t>
      </w:r>
      <w:bookmarkEnd w:id="38"/>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782981">
      <w:pPr>
        <w:pStyle w:val="Ttulo1"/>
        <w:jc w:val="both"/>
      </w:pPr>
      <w:bookmarkStart w:id="39" w:name="_Toc205180152"/>
      <w:r w:rsidRPr="00631789">
        <w:t xml:space="preserve">Inconformidades, controversias, </w:t>
      </w:r>
      <w:r w:rsidR="005F66CC">
        <w:rPr>
          <w:lang w:val="es-MX"/>
        </w:rPr>
        <w:t xml:space="preserve">y </w:t>
      </w:r>
      <w:r w:rsidRPr="00631789">
        <w:t>sanciones</w:t>
      </w:r>
      <w:bookmarkEnd w:id="39"/>
      <w:r w:rsidR="005F66CC">
        <w:rPr>
          <w:lang w:val="es-MX"/>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40" w:name="_Toc205180153"/>
      <w:r w:rsidRPr="00631789">
        <w:t>Inconformidades.</w:t>
      </w:r>
      <w:bookmarkEnd w:id="40"/>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782981">
      <w:pPr>
        <w:pStyle w:val="Ttulo2"/>
      </w:pPr>
      <w:bookmarkStart w:id="41" w:name="_Toc205180154"/>
      <w:r w:rsidRPr="00631789">
        <w:t>Controversias.</w:t>
      </w:r>
      <w:bookmarkEnd w:id="41"/>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631789">
          <w:t>la Ciudad</w:t>
        </w:r>
      </w:smartTag>
      <w:r w:rsidRPr="00631789">
        <w:t xml:space="preserve"> de México, Distrito Federal.</w:t>
      </w:r>
    </w:p>
    <w:p w:rsidR="00ED3C81" w:rsidRPr="00631789" w:rsidRDefault="00ED3C81" w:rsidP="00195613">
      <w:pPr>
        <w:autoSpaceDE w:val="0"/>
        <w:autoSpaceDN w:val="0"/>
        <w:adjustRightInd w:val="0"/>
        <w:spacing w:after="0" w:line="240" w:lineRule="auto"/>
      </w:pPr>
    </w:p>
    <w:p w:rsidR="00195613" w:rsidRPr="00631789" w:rsidRDefault="00195613" w:rsidP="00782981">
      <w:pPr>
        <w:pStyle w:val="Ttulo2"/>
      </w:pPr>
      <w:bookmarkStart w:id="42" w:name="_Toc205180155"/>
      <w:r w:rsidRPr="00631789">
        <w:t>Sanciones.</w:t>
      </w:r>
      <w:bookmarkEnd w:id="42"/>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3" w:name="_Toc205180156"/>
      <w:r w:rsidRPr="00631789">
        <w:t>Sanciones relativas al incumplimiento del contrato.</w:t>
      </w:r>
      <w:bookmarkEnd w:id="43"/>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9D488A" w:rsidRPr="00631789" w:rsidRDefault="009D488A"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4" w:name="_Toc205180157"/>
      <w:r w:rsidRPr="00631789">
        <w:t>Pena convencional por atraso en el cum</w:t>
      </w:r>
      <w:r w:rsidR="003277A4" w:rsidRPr="00631789">
        <w:t xml:space="preserve">plimiento para la </w:t>
      </w:r>
      <w:r w:rsidR="003D38B4" w:rsidRPr="00631789">
        <w:t>prestación del servicio</w:t>
      </w:r>
      <w:r w:rsidRPr="00631789">
        <w:t>.</w:t>
      </w:r>
      <w:bookmarkEnd w:id="44"/>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 xml:space="preserve">Cuando el Proveedor o Prestador que no cumpla con la entrega del bien o la prestación del servicio contratado en los tiempos establecidos en el punto 1.2 o en el Anexo 1. </w:t>
      </w:r>
      <w:proofErr w:type="gramStart"/>
      <w:r w:rsidRPr="00631789">
        <w:t>de</w:t>
      </w:r>
      <w:proofErr w:type="gramEnd"/>
      <w:r w:rsidRPr="00631789">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DA1BC1" w:rsidRPr="00631789" w:rsidRDefault="00DA1BC1" w:rsidP="00195613">
      <w:pPr>
        <w:autoSpaceDE w:val="0"/>
        <w:autoSpaceDN w:val="0"/>
        <w:adjustRightInd w:val="0"/>
        <w:spacing w:after="0" w:line="240" w:lineRule="auto"/>
      </w:pPr>
    </w:p>
    <w:p w:rsidR="000E7946" w:rsidRPr="00631789" w:rsidRDefault="000E7946" w:rsidP="00782981">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37206F">
      <w:pPr>
        <w:numPr>
          <w:ilvl w:val="0"/>
          <w:numId w:val="18"/>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782981">
      <w:pPr>
        <w:pStyle w:val="Ttulo1"/>
      </w:pPr>
      <w:bookmarkStart w:id="45" w:name="_Toc205180158"/>
      <w:r w:rsidRPr="00631789">
        <w:lastRenderedPageBreak/>
        <w:t>Aclaración relativa al hecho de que no se negociará ninguna de las condiciones que ofrezcan los licitantes.</w:t>
      </w:r>
      <w:bookmarkEnd w:id="45"/>
    </w:p>
    <w:p w:rsidR="000E7946" w:rsidRPr="00631789" w:rsidRDefault="004449D2" w:rsidP="000E7946">
      <w:pPr>
        <w:autoSpaceDE w:val="0"/>
        <w:autoSpaceDN w:val="0"/>
        <w:adjustRightInd w:val="0"/>
        <w:spacing w:after="0" w:line="240" w:lineRule="auto"/>
      </w:pPr>
      <w:bookmarkStart w:id="46"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782981">
      <w:pPr>
        <w:pStyle w:val="Ttulo1"/>
      </w:pPr>
      <w:r w:rsidRPr="00631789">
        <w:t>Impedimentos para participación en la licitación.</w:t>
      </w:r>
      <w:bookmarkEnd w:id="46"/>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782981">
      <w:pPr>
        <w:pStyle w:val="Ttulo1"/>
      </w:pPr>
      <w:bookmarkStart w:id="47" w:name="_Toc205180160"/>
      <w:r w:rsidRPr="00631789">
        <w:t>Situaciones no previstas en las bases.</w:t>
      </w:r>
      <w:bookmarkEnd w:id="47"/>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782981">
      <w:pPr>
        <w:pStyle w:val="Ttulo1"/>
        <w:rPr>
          <w:szCs w:val="32"/>
        </w:rPr>
      </w:pPr>
      <w:bookmarkStart w:id="48" w:name="_Toc205180161"/>
      <w:r w:rsidRPr="00631789">
        <w:rPr>
          <w:szCs w:val="32"/>
        </w:rPr>
        <w:t>Instrucciones.</w:t>
      </w:r>
      <w:bookmarkEnd w:id="48"/>
    </w:p>
    <w:p w:rsidR="00195613" w:rsidRPr="00631789" w:rsidRDefault="00195613" w:rsidP="00782981">
      <w:pPr>
        <w:pStyle w:val="Ttulo2"/>
      </w:pPr>
      <w:bookmarkStart w:id="49" w:name="_Toc205180162"/>
      <w:r w:rsidRPr="00631789">
        <w:t>Instrucciones generales.</w:t>
      </w:r>
      <w:bookmarkEnd w:id="49"/>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DA1BC1" w:rsidRDefault="003A6FDA" w:rsidP="00DA1BC1">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w:t>
      </w:r>
      <w:r w:rsidR="00DA1BC1">
        <w:rPr>
          <w:rFonts w:cs="Arial"/>
        </w:rPr>
        <w:t xml:space="preserve"> país de origen de los </w:t>
      </w:r>
      <w:r w:rsidRPr="00DA1BC1">
        <w:rPr>
          <w:rFonts w:cs="Arial"/>
        </w:rPr>
        <w:t>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50" w:name="_Toc205180163"/>
      <w:r w:rsidRPr="00631789">
        <w:t>Instrucciones para elaborar las proposiciones técnicas y económicas.</w:t>
      </w:r>
      <w:bookmarkEnd w:id="50"/>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1" w:name="_Toc205180164"/>
      <w:r w:rsidRPr="00631789">
        <w:lastRenderedPageBreak/>
        <w:t>Elaboración de las propuestas técnicas.</w:t>
      </w:r>
      <w:bookmarkEnd w:id="51"/>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C6C34" w:rsidRPr="00B80B5E" w:rsidRDefault="005C6C34" w:rsidP="005C6C34">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B</w:t>
      </w:r>
      <w:r w:rsidR="00D84DB9" w:rsidRPr="00B80B5E">
        <w:t>)</w:t>
      </w:r>
      <w:r w:rsidR="00D84DB9"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C</w:t>
      </w:r>
      <w:r w:rsidR="00D84DB9" w:rsidRPr="00B80B5E">
        <w:t>)</w:t>
      </w:r>
      <w:r w:rsidR="00D84DB9"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D</w:t>
      </w:r>
      <w:r w:rsidR="00D84DB9" w:rsidRPr="00B80B5E">
        <w:t>)</w:t>
      </w:r>
      <w:r w:rsidR="00D84DB9"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E</w:t>
      </w:r>
      <w:r w:rsidR="00D84DB9" w:rsidRPr="00B80B5E">
        <w:t>)</w:t>
      </w:r>
      <w:r w:rsidR="00D84DB9"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5C6C34" w:rsidP="00D84DB9">
      <w:pPr>
        <w:pStyle w:val="Prrafodelista"/>
        <w:autoSpaceDE w:val="0"/>
        <w:autoSpaceDN w:val="0"/>
        <w:adjustRightInd w:val="0"/>
        <w:spacing w:after="0" w:line="240" w:lineRule="auto"/>
        <w:ind w:left="360"/>
      </w:pPr>
      <w:r>
        <w:t>F</w:t>
      </w:r>
      <w:r w:rsidR="00D84DB9" w:rsidRPr="00B80B5E">
        <w:t>)</w:t>
      </w:r>
      <w:r w:rsidR="00D84DB9"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w:t>
      </w:r>
      <w:r w:rsidR="000914E1">
        <w:t>e se indique que es una persona</w:t>
      </w:r>
      <w:r w:rsidR="00D84DB9" w:rsidRPr="00B80B5E">
        <w:t xml:space="preserve">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2" w:name="_Toc205180165"/>
      <w:r w:rsidRPr="00631789">
        <w:t xml:space="preserve">Elaboración de las </w:t>
      </w:r>
      <w:r w:rsidR="004C6063" w:rsidRPr="00631789">
        <w:t>p</w:t>
      </w:r>
      <w:r w:rsidRPr="00631789">
        <w:t>roposiciones económicas.</w:t>
      </w:r>
      <w:bookmarkEnd w:id="52"/>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4565C4" w:rsidRPr="00631789" w:rsidRDefault="004565C4" w:rsidP="004565C4">
      <w:pPr>
        <w:autoSpaceDE w:val="0"/>
        <w:autoSpaceDN w:val="0"/>
        <w:adjustRightInd w:val="0"/>
        <w:spacing w:after="0" w:line="240" w:lineRule="auto"/>
      </w:pPr>
      <w:r w:rsidRPr="00631789">
        <w:t>En el Anexo 2 se deberán anotar los datos solicitados únicamente:</w:t>
      </w:r>
    </w:p>
    <w:p w:rsidR="004565C4" w:rsidRPr="00631789" w:rsidRDefault="004565C4" w:rsidP="004565C4">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Importe neto de los servicios derechos y descuentos. Anotar en moneda nacional la Prima Neta por cada uno de los servicios ofertados, incluyendo el o los descuentos que voluntariamente ofrezca a “EL CINVESTAV”, así como los derechos de póliza si estos aplican: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Subtotal. Registrar el resultado de la sumatoria de los conceptos mencionados en el inciso anterior.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 xml:space="preserve">(+) 16% del I.V.A. Indicar el importe que resulte de multiplicar el subtotal por el 16% </w:t>
      </w:r>
      <w:proofErr w:type="spellStart"/>
      <w:r>
        <w:t>dieciseis</w:t>
      </w:r>
      <w:proofErr w:type="spellEnd"/>
      <w:r>
        <w:t xml:space="preserve"> por ciento), que tendrá que pagar “EL </w:t>
      </w:r>
      <w:proofErr w:type="spellStart"/>
      <w:r>
        <w:t>CINVESTAV”</w:t>
      </w:r>
      <w:proofErr w:type="gramStart"/>
      <w:r>
        <w:t>,por</w:t>
      </w:r>
      <w:proofErr w:type="spellEnd"/>
      <w:proofErr w:type="gramEnd"/>
      <w:r>
        <w:t xml:space="preserve"> el concepto de impuesto al Valor Agregado.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 Precio total. Asentar el importe que resulte al sumar el subtotal del servicio más el importe del 16% del I.V.A., el cual nos indicará el precio tot</w:t>
      </w:r>
      <w:r>
        <w:t>al que se tenga que pagar por los</w:t>
      </w:r>
      <w:r w:rsidRPr="00631789">
        <w:t xml:space="preserve"> servicio</w:t>
      </w:r>
      <w:r>
        <w:t>s</w:t>
      </w:r>
      <w:r w:rsidRPr="00631789">
        <w:t xml:space="preserve">. </w:t>
      </w:r>
      <w:r>
        <w:t>Es recomendable que este espacio esté protegido</w:t>
      </w:r>
      <w:r w:rsidRPr="00631789">
        <w:t xml:space="preserve"> con </w:t>
      </w:r>
      <w:r w:rsidRPr="00631789">
        <w:lastRenderedPageBreak/>
        <w:t>cinta adhesiva transparente. El importe final de la propuesta deberá escribirse con letra mayúscula.</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4565C4" w:rsidRPr="00631789" w:rsidRDefault="004565C4" w:rsidP="004565C4">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C17CE3" w:rsidRPr="00631789" w:rsidRDefault="00C17CE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3" w:name="_Toc205180166"/>
      <w:r w:rsidRPr="00631789">
        <w:t>Elaboración de la hoja resumen de propuestas.</w:t>
      </w:r>
      <w:bookmarkEnd w:id="53"/>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 xml:space="preserve">ombre de la licitación. Ingresar el nombre de la licitación, mismo que se señala en el primer párrafo de la hoja número </w:t>
      </w:r>
      <w:r w:rsidR="00D45B2A">
        <w:t>3</w:t>
      </w:r>
      <w:r w:rsidR="00195613" w:rsidRPr="00631789">
        <w:t xml:space="preserve">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782981">
      <w:pPr>
        <w:pStyle w:val="Ttulo2"/>
      </w:pPr>
      <w:bookmarkStart w:id="54" w:name="_Toc205180167"/>
      <w:r w:rsidRPr="00631789">
        <w:lastRenderedPageBreak/>
        <w:t>Instrucciones para elaborar las proposiciones que opten por medios electrónicos.</w:t>
      </w:r>
      <w:bookmarkEnd w:id="54"/>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lastRenderedPageBreak/>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10"/>
          <w:pgSz w:w="12240" w:h="15840"/>
          <w:pgMar w:top="1417" w:right="1701" w:bottom="1417" w:left="1701" w:header="708" w:footer="708" w:gutter="0"/>
          <w:cols w:space="708"/>
          <w:docGrid w:linePitch="360"/>
        </w:sectPr>
      </w:pPr>
    </w:p>
    <w:p w:rsidR="009C2A6A" w:rsidRPr="00631789" w:rsidRDefault="009C2A6A" w:rsidP="00CC3DB9">
      <w:pPr>
        <w:widowControl w:val="0"/>
        <w:spacing w:after="0" w:line="240" w:lineRule="auto"/>
        <w:jc w:val="center"/>
        <w:rPr>
          <w:rFonts w:eastAsia="Times New Roman" w:cs="Arial"/>
          <w:b/>
          <w:sz w:val="16"/>
          <w:szCs w:val="20"/>
          <w:lang w:val="es-ES_tradnl" w:eastAsia="es-ES"/>
        </w:rPr>
      </w:pPr>
      <w:bookmarkStart w:id="55" w:name="RANGE!A1:M33"/>
      <w:bookmarkEnd w:id="55"/>
      <w:r>
        <w:rPr>
          <w:rFonts w:eastAsia="Times New Roman" w:cs="Arial"/>
          <w:b/>
          <w:sz w:val="16"/>
          <w:szCs w:val="20"/>
          <w:lang w:val="es-ES_tradnl" w:eastAsia="es-ES"/>
        </w:rPr>
        <w:lastRenderedPageBreak/>
        <w:t>Licitación Pública Nacional Plurianual</w:t>
      </w:r>
      <w:r w:rsidRPr="00631789">
        <w:rPr>
          <w:rFonts w:eastAsia="Times New Roman" w:cs="Arial"/>
          <w:b/>
          <w:sz w:val="16"/>
          <w:szCs w:val="20"/>
          <w:lang w:val="es-ES_tradnl" w:eastAsia="es-ES"/>
        </w:rPr>
        <w:t xml:space="preserve"> </w:t>
      </w:r>
    </w:p>
    <w:p w:rsidR="009C2A6A" w:rsidRPr="00631789" w:rsidRDefault="009C2A6A" w:rsidP="00CC3DB9">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472558">
        <w:rPr>
          <w:rFonts w:eastAsia="Times New Roman" w:cs="Arial"/>
          <w:b/>
          <w:sz w:val="16"/>
          <w:szCs w:val="20"/>
          <w:lang w:val="es-ES_tradnl" w:eastAsia="es-ES"/>
        </w:rPr>
        <w:t>LA-011L4J999-N276-2012</w:t>
      </w:r>
    </w:p>
    <w:p w:rsidR="009C2A6A" w:rsidRPr="00631789" w:rsidRDefault="00472558" w:rsidP="00CC3D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SEGURO COLECTIVO DE RETIRO Y DE SEPARACIÓN INDIVIDUALIZADO</w:t>
      </w:r>
    </w:p>
    <w:p w:rsidR="009C2A6A" w:rsidRPr="00631789" w:rsidRDefault="009C2A6A" w:rsidP="009C2A6A">
      <w:pPr>
        <w:widowControl w:val="0"/>
        <w:spacing w:after="0" w:line="240" w:lineRule="auto"/>
        <w:jc w:val="left"/>
        <w:rPr>
          <w:rFonts w:eastAsia="Times New Roman" w:cs="Arial"/>
          <w:sz w:val="16"/>
          <w:szCs w:val="20"/>
          <w:lang w:val="es-ES" w:eastAsia="es-ES"/>
        </w:rPr>
      </w:pPr>
    </w:p>
    <w:p w:rsidR="00E6206C" w:rsidRPr="00631789" w:rsidRDefault="00E6206C" w:rsidP="00E6206C">
      <w:pPr>
        <w:pStyle w:val="Prrafodelista"/>
        <w:ind w:left="0"/>
        <w:jc w:val="center"/>
        <w:rPr>
          <w:rFonts w:eastAsia="Times New Roman"/>
          <w:b/>
          <w:bCs/>
          <w:color w:val="365F91"/>
          <w:sz w:val="32"/>
          <w:szCs w:val="28"/>
        </w:rPr>
      </w:pPr>
      <w:r w:rsidRPr="00631789">
        <w:rPr>
          <w:rFonts w:eastAsia="Times New Roman"/>
          <w:b/>
          <w:bCs/>
          <w:color w:val="365F91"/>
          <w:sz w:val="32"/>
          <w:szCs w:val="28"/>
        </w:rPr>
        <w:t>Anexo 1</w:t>
      </w:r>
    </w:p>
    <w:p w:rsidR="00C85CE7" w:rsidRPr="00C85CE7" w:rsidRDefault="00C85CE7" w:rsidP="00C85CE7">
      <w:pPr>
        <w:pStyle w:val="Predeterminado"/>
        <w:rPr>
          <w:u w:val="single"/>
        </w:rPr>
      </w:pPr>
      <w:r w:rsidRPr="00C85CE7">
        <w:rPr>
          <w:rFonts w:cs="Arial"/>
          <w:b/>
          <w:bCs w:val="0"/>
          <w:sz w:val="16"/>
          <w:szCs w:val="16"/>
          <w:u w:val="single"/>
          <w:lang w:val="es-MX"/>
        </w:rPr>
        <w:t>PARTIDA 1</w:t>
      </w:r>
    </w:p>
    <w:p w:rsidR="00C85CE7" w:rsidRDefault="00C85CE7" w:rsidP="00C85CE7">
      <w:pPr>
        <w:pStyle w:val="Predeterminado"/>
      </w:pPr>
    </w:p>
    <w:p w:rsidR="00C85CE7" w:rsidRDefault="00C85CE7" w:rsidP="00C85CE7">
      <w:pPr>
        <w:pStyle w:val="Predeterminado"/>
      </w:pPr>
      <w:r>
        <w:rPr>
          <w:rFonts w:cs="Arial"/>
          <w:b/>
          <w:sz w:val="16"/>
          <w:lang w:val="es-MX"/>
        </w:rPr>
        <w:t>PÓLIZA COLECTIVA DE SEGURO DE RETIRO</w:t>
      </w:r>
      <w:r>
        <w:rPr>
          <w:rFonts w:cs="Arial"/>
          <w:b/>
          <w:bCs w:val="0"/>
          <w:sz w:val="16"/>
          <w:szCs w:val="16"/>
          <w:lang w:val="es-MX"/>
        </w:rPr>
        <w:t xml:space="preserve"> </w:t>
      </w:r>
    </w:p>
    <w:p w:rsidR="00C85CE7" w:rsidRDefault="00C85CE7" w:rsidP="00C85CE7">
      <w:pPr>
        <w:pStyle w:val="Predeterminado"/>
      </w:pPr>
    </w:p>
    <w:p w:rsidR="00C85CE7" w:rsidRDefault="00C85CE7" w:rsidP="00C85CE7">
      <w:pPr>
        <w:pStyle w:val="Predeterminado"/>
      </w:pPr>
      <w:r>
        <w:rPr>
          <w:rFonts w:cs="Arial"/>
          <w:sz w:val="16"/>
          <w:szCs w:val="16"/>
          <w:lang w:val="es-MX"/>
        </w:rPr>
        <w:t>SE REQUIERE UNA PÓLIZA COLECTIVA DE SEGURO DE RETIRO CON LAS CARACTERÍSTICAS QUE SE INDICAN A CONTINUACIÓN:</w:t>
      </w:r>
    </w:p>
    <w:p w:rsidR="00C85CE7" w:rsidRDefault="00C85CE7" w:rsidP="00C85CE7">
      <w:pPr>
        <w:pStyle w:val="Predeterminado"/>
        <w:jc w:val="left"/>
      </w:pPr>
    </w:p>
    <w:p w:rsidR="00C85CE7" w:rsidRDefault="00C85CE7" w:rsidP="00C85CE7">
      <w:pPr>
        <w:pStyle w:val="Predeterminado"/>
        <w:widowControl w:val="0"/>
        <w:ind w:left="1260" w:hanging="1260"/>
      </w:pPr>
      <w:r>
        <w:rPr>
          <w:rFonts w:cs="Arial"/>
          <w:b/>
          <w:bCs w:val="0"/>
          <w:sz w:val="16"/>
          <w:szCs w:val="16"/>
          <w:lang w:val="es-MX"/>
        </w:rPr>
        <w:t>I. VIGENCIA:</w:t>
      </w:r>
    </w:p>
    <w:p w:rsidR="00C85CE7" w:rsidRDefault="00C85CE7" w:rsidP="00C85CE7">
      <w:pPr>
        <w:pStyle w:val="Predeterminado"/>
        <w:widowControl w:val="0"/>
        <w:ind w:left="1260" w:hanging="1260"/>
      </w:pPr>
    </w:p>
    <w:p w:rsidR="00C85CE7" w:rsidRDefault="00C85CE7" w:rsidP="00C85CE7">
      <w:pPr>
        <w:pStyle w:val="Predeterminado"/>
        <w:widowControl w:val="0"/>
        <w:ind w:left="700" w:hanging="700"/>
      </w:pPr>
      <w:r>
        <w:rPr>
          <w:rFonts w:cs="Arial"/>
          <w:sz w:val="16"/>
          <w:szCs w:val="16"/>
          <w:lang w:val="es-MX"/>
        </w:rPr>
        <w:tab/>
        <w:t>A PARTIR DE LAS 00:00 HORAS DEL 1 DE JULIO DE 2012 A LAS 24:00 HORAS DEL 31 DE MARZO DEL 2015.</w:t>
      </w:r>
    </w:p>
    <w:p w:rsidR="00C85CE7" w:rsidRDefault="00C85CE7" w:rsidP="00C85CE7">
      <w:pPr>
        <w:pStyle w:val="Predeterminado"/>
        <w:widowControl w:val="0"/>
        <w:ind w:left="700" w:hanging="700"/>
      </w:pPr>
    </w:p>
    <w:p w:rsidR="00C85CE7" w:rsidRDefault="00C85CE7" w:rsidP="00C85CE7">
      <w:pPr>
        <w:pStyle w:val="Predeterminado"/>
        <w:widowControl w:val="0"/>
        <w:ind w:left="1260" w:hanging="1260"/>
      </w:pPr>
      <w:r>
        <w:rPr>
          <w:rFonts w:cs="Arial"/>
          <w:b/>
          <w:bCs w:val="0"/>
          <w:sz w:val="16"/>
          <w:szCs w:val="16"/>
          <w:lang w:val="es-MX"/>
        </w:rPr>
        <w:t xml:space="preserve">II. OBJETIVO: </w:t>
      </w:r>
    </w:p>
    <w:p w:rsidR="00C85CE7" w:rsidRDefault="00C85CE7" w:rsidP="00C85CE7">
      <w:pPr>
        <w:pStyle w:val="Predeterminado"/>
        <w:widowControl w:val="0"/>
        <w:ind w:left="1260" w:hanging="1260"/>
      </w:pPr>
    </w:p>
    <w:p w:rsidR="00C85CE7" w:rsidRDefault="00C85CE7" w:rsidP="00C85CE7">
      <w:pPr>
        <w:pStyle w:val="Predeterminado"/>
        <w:widowControl w:val="0"/>
        <w:ind w:left="700" w:hanging="700"/>
      </w:pPr>
      <w:r>
        <w:rPr>
          <w:rFonts w:cs="Arial"/>
          <w:sz w:val="16"/>
          <w:szCs w:val="16"/>
          <w:lang w:val="es-MX"/>
        </w:rPr>
        <w:tab/>
        <w:t>SEGURO DE RETIRO QUE AMPARA A LOS SERVIDORES PUBLICOS, INCLUYENDO A LOS MANDOS MEDIOS Y SUPERIORES, Y PERSONAL OPERATIVO DE BASE Y CONFIANZA, QUE CAUSEN BAJA DEL SERVICIO A FAVOR DEL CENTRO DE INVESTIGACION Y ESTUDIOS AVANZADOS DEL I.P.N., CON DERECHO A PENSIÓN Y JUBILACIÓN EN LOS TÉRMINOS DE LA LEY DEL INSTITUTO DE SEGURIDAD Y SERVICIOS SOCIALES DE LOS TRABAJADORES DEL ESTADO.</w:t>
      </w:r>
    </w:p>
    <w:p w:rsidR="00C85CE7" w:rsidRDefault="00C85CE7" w:rsidP="00C85CE7">
      <w:pPr>
        <w:pStyle w:val="Predeterminado"/>
        <w:widowControl w:val="0"/>
        <w:spacing w:line="211" w:lineRule="exact"/>
        <w:ind w:left="142" w:right="51"/>
      </w:pPr>
    </w:p>
    <w:p w:rsidR="00C85CE7" w:rsidRDefault="00C85CE7" w:rsidP="00C85CE7">
      <w:pPr>
        <w:pStyle w:val="Predeterminado"/>
        <w:widowControl w:val="0"/>
        <w:spacing w:line="211" w:lineRule="exact"/>
        <w:ind w:right="51"/>
      </w:pPr>
      <w:r>
        <w:rPr>
          <w:rFonts w:cs="Arial"/>
          <w:b/>
          <w:bCs w:val="0"/>
          <w:sz w:val="16"/>
          <w:szCs w:val="16"/>
          <w:lang w:val="es-MX"/>
        </w:rPr>
        <w:t xml:space="preserve">III. ESTÁNDARES DE SERVICIO: </w:t>
      </w:r>
    </w:p>
    <w:p w:rsidR="00C85CE7" w:rsidRDefault="00C85CE7" w:rsidP="00C85CE7">
      <w:pPr>
        <w:pStyle w:val="Predeterminado"/>
        <w:widowControl w:val="0"/>
        <w:spacing w:line="211" w:lineRule="exact"/>
        <w:ind w:left="142" w:right="51"/>
      </w:pPr>
    </w:p>
    <w:p w:rsidR="00C85CE7" w:rsidRDefault="00C85CE7" w:rsidP="00C85CE7">
      <w:pPr>
        <w:pStyle w:val="Predeterminado"/>
        <w:widowControl w:val="0"/>
        <w:spacing w:line="211" w:lineRule="exact"/>
        <w:ind w:left="708" w:right="51"/>
      </w:pPr>
      <w:r>
        <w:rPr>
          <w:rFonts w:cs="Arial"/>
          <w:sz w:val="16"/>
          <w:szCs w:val="16"/>
          <w:lang w:val="es-MX"/>
        </w:rPr>
        <w:t>PARA QUE EL SERVICIO SEA DE CALIDAD, SE REQUIERE CONTAR CON  ESTÁNDARES DE SERVICIO DE ACUERDO A LO SIGUIENTE:</w:t>
      </w:r>
    </w:p>
    <w:p w:rsidR="00C85CE7" w:rsidRDefault="00C85CE7" w:rsidP="00C85CE7">
      <w:pPr>
        <w:pStyle w:val="Predeterminado"/>
        <w:widowControl w:val="0"/>
        <w:numPr>
          <w:ilvl w:val="0"/>
          <w:numId w:val="39"/>
        </w:numPr>
        <w:spacing w:line="211" w:lineRule="exact"/>
        <w:ind w:left="0" w:right="51" w:firstLine="0"/>
      </w:pPr>
      <w:r>
        <w:rPr>
          <w:rFonts w:cs="Arial"/>
          <w:sz w:val="16"/>
          <w:szCs w:val="16"/>
          <w:lang w:val="es-MX"/>
        </w:rPr>
        <w:t>PAGO DE INDEMNIZACIONES: 5 DÍAS HÁBILES A PARTIR DE QUE SEA PRESENTADA LA DOCUMENTACIÓN EN LA ASEGURADORA.</w:t>
      </w:r>
    </w:p>
    <w:p w:rsidR="00C85CE7" w:rsidRDefault="00C85CE7" w:rsidP="00C85CE7">
      <w:pPr>
        <w:pStyle w:val="Predeterminado"/>
        <w:widowControl w:val="0"/>
        <w:numPr>
          <w:ilvl w:val="0"/>
          <w:numId w:val="39"/>
        </w:numPr>
        <w:spacing w:line="211" w:lineRule="exact"/>
        <w:ind w:left="0" w:right="51" w:firstLine="0"/>
      </w:pPr>
      <w:r>
        <w:rPr>
          <w:rFonts w:cs="Arial"/>
          <w:sz w:val="16"/>
          <w:szCs w:val="16"/>
          <w:lang w:val="es-MX"/>
        </w:rPr>
        <w:t xml:space="preserve">EMISIÓN DE PÓLIZAS O ENDOSOS: 5 DÍAS HÁBILES A PARTIR DE QUE SEA SOLICITADO EL MOVIMIENTO. </w:t>
      </w:r>
    </w:p>
    <w:p w:rsidR="00C85CE7" w:rsidRDefault="00C85CE7" w:rsidP="00C85CE7">
      <w:pPr>
        <w:pStyle w:val="Predeterminado"/>
        <w:widowControl w:val="0"/>
        <w:spacing w:line="211" w:lineRule="exact"/>
        <w:ind w:right="51"/>
      </w:pPr>
    </w:p>
    <w:p w:rsidR="00C85CE7" w:rsidRDefault="00C85CE7" w:rsidP="00C85CE7">
      <w:pPr>
        <w:pStyle w:val="Predeterminado"/>
      </w:pPr>
      <w:r>
        <w:rPr>
          <w:rFonts w:cs="Arial"/>
          <w:b/>
          <w:sz w:val="16"/>
          <w:szCs w:val="16"/>
        </w:rPr>
        <w:t>IV. PARTICIPANTES</w:t>
      </w:r>
    </w:p>
    <w:p w:rsidR="00C85CE7" w:rsidRDefault="00C85CE7" w:rsidP="00C85CE7">
      <w:pPr>
        <w:pStyle w:val="Predeterminado"/>
      </w:pPr>
    </w:p>
    <w:p w:rsidR="00C85CE7" w:rsidRDefault="00C85CE7" w:rsidP="00C85CE7">
      <w:pPr>
        <w:pStyle w:val="Predeterminado"/>
        <w:ind w:left="708"/>
      </w:pPr>
      <w:r>
        <w:rPr>
          <w:rFonts w:cs="Arial"/>
          <w:sz w:val="16"/>
          <w:szCs w:val="16"/>
          <w:lang w:val="es-MX"/>
        </w:rPr>
        <w:t>SERVIDORES PUBLICOS, INCLUYENDO A LOS MANDOS MEDIOS Y SUPERIORES Y PERSONAL OPERATIVO DE CONFIANZA QUE CAUSEN BAJA DEL SERVICIO A FAVOR DEL CENTRO DE INVESTIGACION Y ESTUDIOS AVANZADOS DEL I.P.N., CON DERECHO A PENSIÓN Y JUBILACIÓN EN LOS TÉRMINOS DE LA LEY DEL INSTITUTO DE SEGURIDAD Y SERVICIOS SOCIALES DE LOS TRABAJADORES DEL ESTADO.</w:t>
      </w:r>
    </w:p>
    <w:p w:rsidR="00C85CE7" w:rsidRDefault="00C85CE7" w:rsidP="00C85CE7">
      <w:pPr>
        <w:pStyle w:val="Predeterminado"/>
        <w:ind w:left="708"/>
      </w:pPr>
    </w:p>
    <w:p w:rsidR="00C85CE7" w:rsidRDefault="00C85CE7" w:rsidP="00C85CE7">
      <w:pPr>
        <w:pStyle w:val="Predeterminado"/>
      </w:pPr>
      <w:r>
        <w:rPr>
          <w:rFonts w:cs="Arial"/>
          <w:b/>
          <w:sz w:val="16"/>
          <w:szCs w:val="16"/>
        </w:rPr>
        <w:t>V. REGLA DE SUMA ASEGURADA PARA TODAS LAS COBERTURAS</w:t>
      </w:r>
    </w:p>
    <w:p w:rsidR="00C85CE7" w:rsidRDefault="00C85CE7" w:rsidP="00C85CE7">
      <w:pPr>
        <w:pStyle w:val="Predeterminado"/>
      </w:pPr>
    </w:p>
    <w:p w:rsidR="00C85CE7" w:rsidRDefault="00C85CE7" w:rsidP="00C85CE7">
      <w:pPr>
        <w:pStyle w:val="Predeterminado"/>
        <w:ind w:left="708"/>
      </w:pPr>
      <w:r>
        <w:rPr>
          <w:rFonts w:cs="Arial"/>
          <w:sz w:val="16"/>
          <w:szCs w:val="16"/>
        </w:rPr>
        <w:t>A) SUMA ASEGURADA MÁXIMA DE $ 25,000 (VEINTICINCO MIL PESOS 00/100 M.N.) POR UNA SOLA VEZ, PARA CADA TRABAJADOR QUE CAUSE BAJA DEFINITIVA DEL SERVICIO, HABIENDO CUMPLIDO RESPECTIVAMENTE 30 AÑOS DE SERVICIO PARA EL TRABAJADOR HOMBRE O 28 PARA LA TABAJADORA  MUJER O  MAS AÑOS DE SERVICIO E IGUAL TIEMPO DE COTIZACIÓN AL INSTITUTO DE SEGURIDAD Y SERVICIOS SOCIALES DE LOS TRABAJDORES DEL ESTADO.</w:t>
      </w:r>
    </w:p>
    <w:p w:rsidR="00C85CE7" w:rsidRDefault="00C85CE7" w:rsidP="00C85CE7">
      <w:pPr>
        <w:pStyle w:val="Predeterminado"/>
        <w:ind w:left="708"/>
      </w:pPr>
    </w:p>
    <w:p w:rsidR="00C85CE7" w:rsidRDefault="00C85CE7" w:rsidP="00C85CE7">
      <w:pPr>
        <w:pStyle w:val="Predeterminado"/>
        <w:ind w:left="708"/>
      </w:pPr>
      <w:r>
        <w:rPr>
          <w:rFonts w:cs="Arial"/>
          <w:sz w:val="16"/>
          <w:szCs w:val="16"/>
        </w:rPr>
        <w:t>B) PARA CADA TRABAJADOR QUE TENGA CUANDO MENOS 15 AÑOS DE SERVICIO E IGUAL TIEMPO DE COTIZACIÓN AL INSTITUTO DE SEGURIDAD Y SERVICIOS SOCIALES DE LOS TRABAJDORES DEL ESTADO, LA SUMA ASEGURADA SERÁ CONFORME A LA SIGUIENTE TABLA:</w:t>
      </w:r>
    </w:p>
    <w:p w:rsidR="00C85CE7" w:rsidRDefault="00C85CE7" w:rsidP="00C85CE7">
      <w:pPr>
        <w:pStyle w:val="Predeterminado"/>
        <w:ind w:left="708"/>
      </w:pPr>
    </w:p>
    <w:p w:rsidR="00C85CE7" w:rsidRDefault="00C85CE7" w:rsidP="00C85CE7">
      <w:pPr>
        <w:pStyle w:val="Predeterminado"/>
        <w:ind w:left="708"/>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098"/>
        <w:gridCol w:w="1300"/>
        <w:gridCol w:w="699"/>
        <w:gridCol w:w="2099"/>
        <w:gridCol w:w="1304"/>
      </w:tblGrid>
      <w:tr w:rsidR="00C85CE7" w:rsidTr="00EC7410">
        <w:trPr>
          <w:trHeight w:val="900"/>
        </w:trPr>
        <w:tc>
          <w:tcPr>
            <w:tcW w:w="2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AÑOS DE SERVICIO Y COTIZACIÓN AL ISSSTE</w:t>
            </w:r>
          </w:p>
        </w:tc>
        <w:tc>
          <w:tcPr>
            <w:tcW w:w="13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SUMA ASEGURADA</w:t>
            </w:r>
          </w:p>
        </w:tc>
        <w:tc>
          <w:tcPr>
            <w:tcW w:w="699" w:type="dxa"/>
            <w:tcBorders>
              <w:top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AÑOS DE SERVICIO Y COTIZACIÓN AL ISSSTE</w:t>
            </w:r>
          </w:p>
        </w:tc>
        <w:tc>
          <w:tcPr>
            <w:tcW w:w="1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SUMA ASEGURADA</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15</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12,500</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23</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17,500</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16</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13,125</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24</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18,125</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17</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13,750</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25</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18,750</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18</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14,375</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26</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20,000</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19</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15,000</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27</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21,250</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20</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15,625</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28</w:t>
            </w:r>
          </w:p>
        </w:tc>
        <w:tc>
          <w:tcPr>
            <w:tcW w:w="1304"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22,500</w:t>
            </w:r>
          </w:p>
        </w:tc>
      </w:tr>
      <w:tr w:rsidR="00C85CE7" w:rsidTr="00EC7410">
        <w:trPr>
          <w:trHeight w:val="255"/>
        </w:trPr>
        <w:tc>
          <w:tcPr>
            <w:tcW w:w="20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21</w:t>
            </w:r>
          </w:p>
        </w:tc>
        <w:tc>
          <w:tcPr>
            <w:tcW w:w="13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16,250</w:t>
            </w:r>
          </w:p>
        </w:tc>
        <w:tc>
          <w:tcPr>
            <w:tcW w:w="699" w:type="dxa"/>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29</w:t>
            </w:r>
          </w:p>
        </w:tc>
        <w:tc>
          <w:tcPr>
            <w:tcW w:w="1304" w:type="dxa"/>
            <w:tcBorders>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23,750</w:t>
            </w:r>
          </w:p>
        </w:tc>
      </w:tr>
      <w:tr w:rsidR="00C85CE7" w:rsidTr="00EC7410">
        <w:trPr>
          <w:trHeight w:val="255"/>
        </w:trPr>
        <w:tc>
          <w:tcPr>
            <w:tcW w:w="209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22</w:t>
            </w:r>
          </w:p>
        </w:tc>
        <w:tc>
          <w:tcPr>
            <w:tcW w:w="1300" w:type="dxa"/>
            <w:tcBorders>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16,875</w:t>
            </w:r>
          </w:p>
        </w:tc>
        <w:tc>
          <w:tcPr>
            <w:tcW w:w="699" w:type="dxa"/>
            <w:tcBorders>
              <w:bottom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left"/>
            </w:pPr>
          </w:p>
        </w:tc>
        <w:tc>
          <w:tcPr>
            <w:tcW w:w="2099" w:type="dxa"/>
            <w:tcBorders>
              <w:bottom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left"/>
            </w:pPr>
          </w:p>
        </w:tc>
        <w:tc>
          <w:tcPr>
            <w:tcW w:w="1304" w:type="dxa"/>
            <w:tcBorders>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left"/>
            </w:pPr>
          </w:p>
        </w:tc>
      </w:tr>
    </w:tbl>
    <w:p w:rsidR="00C85CE7" w:rsidRDefault="00C85CE7" w:rsidP="00C85CE7">
      <w:pPr>
        <w:pStyle w:val="Predeterminado"/>
        <w:ind w:left="708"/>
      </w:pPr>
    </w:p>
    <w:p w:rsidR="00C85CE7" w:rsidRDefault="00C85CE7" w:rsidP="00C85CE7">
      <w:pPr>
        <w:pStyle w:val="Predeterminado"/>
        <w:ind w:left="708"/>
      </w:pPr>
    </w:p>
    <w:p w:rsidR="00C85CE7" w:rsidRDefault="00C85CE7" w:rsidP="00C85CE7">
      <w:pPr>
        <w:pStyle w:val="Predeterminado"/>
        <w:ind w:left="708"/>
      </w:pPr>
    </w:p>
    <w:p w:rsidR="00C85CE7" w:rsidRDefault="00C85CE7" w:rsidP="00C85CE7">
      <w:pPr>
        <w:pStyle w:val="Predeterminado"/>
        <w:ind w:left="708"/>
      </w:pPr>
    </w:p>
    <w:p w:rsidR="00C85CE7" w:rsidRDefault="00C85CE7" w:rsidP="00C85CE7">
      <w:pPr>
        <w:pStyle w:val="Predeterminado"/>
        <w:ind w:left="708"/>
      </w:pPr>
      <w:r>
        <w:rPr>
          <w:rFonts w:cs="Arial"/>
          <w:sz w:val="16"/>
          <w:szCs w:val="16"/>
        </w:rPr>
        <w:t xml:space="preserve">C) PARA LOS ASEGURADOS QUE SE RETIREN DEFINITIVAMENTE DEL SERVICIO, DESPÚES DE LOS 60 AÑOS DE EDAD Y TENGAN UN MÍNIMO DE 10 AÑOS DE SERVICIO E IGUAL TIEMPO DE COTIZACIÓN AL INSTITUTO DE SEGURIDAD Y SERVICIOS SOCIALES DE LOS TRABAJDORES DEL ESTADO, LA SUMA ASEGURADA SERÁ CONFORME A LA SIGUIENTE TABLA: </w:t>
      </w:r>
      <w:r>
        <w:rPr>
          <w:rFonts w:cs="Arial"/>
          <w:sz w:val="16"/>
          <w:szCs w:val="16"/>
        </w:rPr>
        <w:tab/>
      </w:r>
    </w:p>
    <w:p w:rsidR="00C85CE7" w:rsidRDefault="00C85CE7" w:rsidP="00C85CE7">
      <w:pPr>
        <w:pStyle w:val="Predeterminado"/>
        <w:ind w:left="708"/>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898"/>
        <w:gridCol w:w="1221"/>
      </w:tblGrid>
      <w:tr w:rsidR="00C85CE7" w:rsidTr="00EC7410">
        <w:trPr>
          <w:trHeight w:val="255"/>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AÑOS DE SERVICIO Y  COTIZACIÓN AL ISSSTE</w:t>
            </w:r>
          </w:p>
        </w:tc>
        <w:tc>
          <w:tcPr>
            <w:tcW w:w="1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SUMA ASEGURADA</w:t>
            </w:r>
          </w:p>
        </w:tc>
      </w:tr>
      <w:tr w:rsidR="00C85CE7" w:rsidTr="00EC7410">
        <w:trPr>
          <w:trHeight w:val="255"/>
        </w:trPr>
        <w:tc>
          <w:tcPr>
            <w:tcW w:w="18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10</w:t>
            </w:r>
          </w:p>
        </w:tc>
        <w:tc>
          <w:tcPr>
            <w:tcW w:w="12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10,000</w:t>
            </w:r>
          </w:p>
        </w:tc>
      </w:tr>
      <w:tr w:rsidR="00C85CE7" w:rsidTr="00EC7410">
        <w:trPr>
          <w:trHeight w:val="255"/>
        </w:trPr>
        <w:tc>
          <w:tcPr>
            <w:tcW w:w="18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11</w:t>
            </w:r>
          </w:p>
        </w:tc>
        <w:tc>
          <w:tcPr>
            <w:tcW w:w="12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10,500</w:t>
            </w:r>
          </w:p>
        </w:tc>
      </w:tr>
      <w:tr w:rsidR="00C85CE7" w:rsidTr="00EC7410">
        <w:trPr>
          <w:trHeight w:val="255"/>
        </w:trPr>
        <w:tc>
          <w:tcPr>
            <w:tcW w:w="18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12</w:t>
            </w:r>
          </w:p>
        </w:tc>
        <w:tc>
          <w:tcPr>
            <w:tcW w:w="12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11,000</w:t>
            </w:r>
          </w:p>
        </w:tc>
      </w:tr>
      <w:tr w:rsidR="00C85CE7" w:rsidTr="00EC7410">
        <w:trPr>
          <w:trHeight w:val="255"/>
        </w:trPr>
        <w:tc>
          <w:tcPr>
            <w:tcW w:w="1898" w:type="dxa"/>
            <w:tcBorders>
              <w:left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13</w:t>
            </w:r>
          </w:p>
        </w:tc>
        <w:tc>
          <w:tcPr>
            <w:tcW w:w="1200" w:type="dxa"/>
            <w:tcBorders>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11,500</w:t>
            </w:r>
          </w:p>
        </w:tc>
      </w:tr>
      <w:tr w:rsidR="00C85CE7" w:rsidTr="00EC7410">
        <w:trPr>
          <w:trHeight w:val="255"/>
        </w:trPr>
        <w:tc>
          <w:tcPr>
            <w:tcW w:w="189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14</w:t>
            </w:r>
          </w:p>
        </w:tc>
        <w:tc>
          <w:tcPr>
            <w:tcW w:w="1200" w:type="dxa"/>
            <w:tcBorders>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Cs w:val="0"/>
                <w:sz w:val="16"/>
                <w:szCs w:val="16"/>
              </w:rPr>
              <w:t>12,000</w:t>
            </w:r>
          </w:p>
        </w:tc>
      </w:tr>
    </w:tbl>
    <w:p w:rsidR="00C85CE7" w:rsidRDefault="00C85CE7" w:rsidP="00C85CE7">
      <w:pPr>
        <w:pStyle w:val="Predeterminado"/>
        <w:ind w:left="708"/>
      </w:pPr>
    </w:p>
    <w:p w:rsidR="00C85CE7" w:rsidRDefault="00C85CE7" w:rsidP="00C85CE7">
      <w:pPr>
        <w:pStyle w:val="Predeterminado"/>
      </w:pPr>
      <w:r>
        <w:rPr>
          <w:rFonts w:cs="Arial"/>
          <w:b/>
          <w:sz w:val="16"/>
          <w:szCs w:val="16"/>
        </w:rPr>
        <w:t>VI. SISTEMA DE ADMINISTRACIÓN</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widowControl w:val="0"/>
        <w:spacing w:line="189" w:lineRule="exact"/>
        <w:ind w:left="710"/>
      </w:pPr>
      <w:r>
        <w:rPr>
          <w:rFonts w:cs="Arial"/>
          <w:sz w:val="16"/>
          <w:szCs w:val="16"/>
          <w:lang w:val="es-MX"/>
        </w:rPr>
        <w:t>LA ASEGURADORA DEBERÁ CONSIDERAR EN SU PROPUESTA EL SISTEMA DE ADMINISTRACIÓN “AUTO – ADMINISTRADO”, EN EL QUE EL CONTRATANTE NO REPORTARA LOS MOVIMIENTOS DE ALTAS Y BAJAS DURANTE LA VIGENCIA TRIANUAL DE LA PÓLIZA Y EL AJUSTE  ECONÓMICO (COBRO O DEVOLUCIÓN DE PRIMAS) SE REALIZARÁ AL FINAL DE CADA UNO DE LOS PERIODOS QUE SE CONTEMPLAN DURANTE LA VIGENCIA DE LA PÓLIZA, AJUSTE QUE SE CALCULARÁ DE ACUERDO A LA SIGUIENTE FÓRMULA:</w:t>
      </w:r>
    </w:p>
    <w:p w:rsidR="00C85CE7" w:rsidRDefault="00C85CE7" w:rsidP="00C85CE7">
      <w:pPr>
        <w:pStyle w:val="Predeterminado"/>
        <w:widowControl w:val="0"/>
        <w:spacing w:after="120" w:line="189" w:lineRule="exact"/>
        <w:ind w:left="710"/>
      </w:pPr>
    </w:p>
    <w:p w:rsidR="00C85CE7" w:rsidRDefault="00C85CE7" w:rsidP="00C85CE7">
      <w:pPr>
        <w:pStyle w:val="Subttulo"/>
        <w:spacing w:after="120"/>
      </w:pPr>
      <w:r>
        <w:rPr>
          <w:rFonts w:cs="Arial"/>
          <w:sz w:val="24"/>
          <w:szCs w:val="24"/>
        </w:rPr>
        <w:lastRenderedPageBreak/>
        <w:t>[(</w:t>
      </w:r>
      <w:proofErr w:type="spellStart"/>
      <w:r>
        <w:rPr>
          <w:rFonts w:cs="Arial"/>
          <w:sz w:val="24"/>
          <w:szCs w:val="24"/>
        </w:rPr>
        <w:t>A</w:t>
      </w:r>
      <w:r>
        <w:rPr>
          <w:rFonts w:cs="Arial"/>
          <w:sz w:val="24"/>
          <w:szCs w:val="24"/>
          <w:vertAlign w:val="superscript"/>
        </w:rPr>
        <w:t>i</w:t>
      </w:r>
      <w:proofErr w:type="spellEnd"/>
      <w:r>
        <w:rPr>
          <w:rFonts w:cs="Arial"/>
          <w:sz w:val="24"/>
          <w:szCs w:val="24"/>
          <w:vertAlign w:val="superscript"/>
        </w:rPr>
        <w:t xml:space="preserve"> - </w:t>
      </w:r>
      <w:proofErr w:type="spellStart"/>
      <w:proofErr w:type="gramStart"/>
      <w:r>
        <w:rPr>
          <w:rFonts w:cs="Arial"/>
          <w:sz w:val="24"/>
          <w:szCs w:val="24"/>
        </w:rPr>
        <w:t>A</w:t>
      </w:r>
      <w:r>
        <w:rPr>
          <w:rFonts w:cs="Arial"/>
          <w:sz w:val="24"/>
          <w:szCs w:val="24"/>
          <w:vertAlign w:val="superscript"/>
        </w:rPr>
        <w:t>f</w:t>
      </w:r>
      <w:proofErr w:type="spellEnd"/>
      <w:r>
        <w:rPr>
          <w:rFonts w:cs="Arial"/>
          <w:sz w:val="24"/>
          <w:szCs w:val="24"/>
          <w:vertAlign w:val="superscript"/>
        </w:rPr>
        <w:t xml:space="preserve"> </w:t>
      </w:r>
      <w:r>
        <w:rPr>
          <w:rFonts w:cs="Arial"/>
          <w:sz w:val="24"/>
          <w:szCs w:val="24"/>
        </w:rPr>
        <w:t>)</w:t>
      </w:r>
      <w:proofErr w:type="gramEnd"/>
      <w:r>
        <w:rPr>
          <w:rFonts w:cs="Arial"/>
          <w:sz w:val="24"/>
          <w:szCs w:val="24"/>
        </w:rPr>
        <w:t xml:space="preserve"> * CP] / 2</w:t>
      </w:r>
    </w:p>
    <w:p w:rsidR="00C85CE7" w:rsidRDefault="00C85CE7" w:rsidP="00C85CE7">
      <w:pPr>
        <w:pStyle w:val="Predeterminado"/>
        <w:widowControl w:val="0"/>
        <w:spacing w:line="189" w:lineRule="exact"/>
        <w:ind w:left="710"/>
      </w:pPr>
      <w:r>
        <w:rPr>
          <w:rFonts w:cs="Arial"/>
          <w:sz w:val="16"/>
          <w:szCs w:val="16"/>
          <w:lang w:val="es-MX"/>
        </w:rPr>
        <w:t>DONDE:</w:t>
      </w:r>
    </w:p>
    <w:p w:rsidR="00C85CE7" w:rsidRDefault="00C85CE7" w:rsidP="00C85CE7">
      <w:pPr>
        <w:pStyle w:val="Predeterminado"/>
        <w:widowControl w:val="0"/>
        <w:spacing w:line="189" w:lineRule="exact"/>
        <w:ind w:left="710"/>
      </w:pPr>
    </w:p>
    <w:p w:rsidR="00C85CE7" w:rsidRDefault="00C85CE7" w:rsidP="00C85CE7">
      <w:pPr>
        <w:pStyle w:val="Predeterminado"/>
        <w:widowControl w:val="0"/>
        <w:spacing w:line="189" w:lineRule="exact"/>
        <w:ind w:left="710"/>
      </w:pPr>
      <w:proofErr w:type="spellStart"/>
      <w:proofErr w:type="gramStart"/>
      <w:r>
        <w:rPr>
          <w:rFonts w:cs="Arial"/>
          <w:sz w:val="16"/>
          <w:szCs w:val="16"/>
          <w:lang w:val="es-MX"/>
        </w:rPr>
        <w:t>A</w:t>
      </w:r>
      <w:r>
        <w:rPr>
          <w:rFonts w:cs="Arial"/>
          <w:sz w:val="16"/>
          <w:szCs w:val="16"/>
          <w:vertAlign w:val="superscript"/>
          <w:lang w:val="es-MX"/>
        </w:rPr>
        <w:t>i</w:t>
      </w:r>
      <w:proofErr w:type="spellEnd"/>
      <w:r>
        <w:rPr>
          <w:rFonts w:cs="Arial"/>
          <w:sz w:val="16"/>
          <w:szCs w:val="16"/>
          <w:lang w:val="es-MX"/>
        </w:rPr>
        <w:t xml:space="preserve"> :</w:t>
      </w:r>
      <w:proofErr w:type="gramEnd"/>
      <w:r>
        <w:rPr>
          <w:rFonts w:cs="Arial"/>
          <w:sz w:val="16"/>
          <w:szCs w:val="16"/>
          <w:lang w:val="es-MX"/>
        </w:rPr>
        <w:t xml:space="preserve"> ASEGURADOS AL INICIO DEL PERIODO PÓLIZA</w:t>
      </w:r>
    </w:p>
    <w:p w:rsidR="00C85CE7" w:rsidRDefault="00C85CE7" w:rsidP="00C85CE7">
      <w:pPr>
        <w:pStyle w:val="Predeterminado"/>
        <w:widowControl w:val="0"/>
        <w:spacing w:line="189" w:lineRule="exact"/>
        <w:ind w:left="710"/>
      </w:pPr>
      <w:proofErr w:type="gramStart"/>
      <w:r>
        <w:rPr>
          <w:rFonts w:cs="Arial"/>
          <w:sz w:val="16"/>
          <w:szCs w:val="16"/>
          <w:lang w:val="es-MX"/>
        </w:rPr>
        <w:t>A</w:t>
      </w:r>
      <w:r>
        <w:rPr>
          <w:rFonts w:cs="Arial"/>
          <w:sz w:val="16"/>
          <w:szCs w:val="16"/>
          <w:vertAlign w:val="superscript"/>
          <w:lang w:val="es-MX"/>
        </w:rPr>
        <w:t xml:space="preserve">F  </w:t>
      </w:r>
      <w:r>
        <w:rPr>
          <w:rFonts w:cs="Arial"/>
          <w:sz w:val="16"/>
          <w:szCs w:val="16"/>
          <w:lang w:val="es-MX"/>
        </w:rPr>
        <w:t>:</w:t>
      </w:r>
      <w:proofErr w:type="gramEnd"/>
      <w:r>
        <w:rPr>
          <w:rFonts w:cs="Arial"/>
          <w:sz w:val="16"/>
          <w:szCs w:val="16"/>
          <w:lang w:val="es-MX"/>
        </w:rPr>
        <w:t xml:space="preserve"> ASEGURADOS AL FINAL DEL PERIODO PÓLIZA</w:t>
      </w:r>
    </w:p>
    <w:p w:rsidR="00C85CE7" w:rsidRDefault="00C85CE7" w:rsidP="00C85CE7">
      <w:pPr>
        <w:pStyle w:val="Predeterminado"/>
        <w:widowControl w:val="0"/>
        <w:spacing w:line="189" w:lineRule="exact"/>
        <w:ind w:left="710"/>
      </w:pPr>
      <w:r>
        <w:rPr>
          <w:rFonts w:cs="Arial"/>
          <w:sz w:val="16"/>
          <w:szCs w:val="16"/>
          <w:lang w:val="es-MX"/>
        </w:rPr>
        <w:t xml:space="preserve">CP: CUOTA PROMEDIO = PRIMA TOTAL PAGADA / SUMA ASEGURADA TOTAL </w:t>
      </w:r>
    </w:p>
    <w:p w:rsidR="00C85CE7" w:rsidRDefault="00C85CE7" w:rsidP="00C85CE7">
      <w:pPr>
        <w:pStyle w:val="Predeterminado"/>
        <w:widowControl w:val="0"/>
        <w:spacing w:line="189" w:lineRule="exact"/>
        <w:ind w:left="710"/>
      </w:pPr>
    </w:p>
    <w:p w:rsidR="00C85CE7" w:rsidRDefault="00C85CE7" w:rsidP="00C85CE7">
      <w:pPr>
        <w:pStyle w:val="Predeterminado"/>
        <w:widowControl w:val="0"/>
        <w:spacing w:line="189" w:lineRule="exact"/>
        <w:ind w:left="710"/>
      </w:pPr>
      <w:r>
        <w:rPr>
          <w:rFonts w:cs="Arial"/>
          <w:sz w:val="16"/>
          <w:szCs w:val="16"/>
          <w:lang w:val="es-MX"/>
        </w:rPr>
        <w:t>DICHO AJUSTE SE REALIZARÁ UNA VEZ AL VENCIMENTO DE CADA PERIODO DE VIGENCIA DE LA PÓLIZA.</w:t>
      </w:r>
    </w:p>
    <w:p w:rsidR="00C85CE7" w:rsidRDefault="00C85CE7" w:rsidP="00C85CE7">
      <w:pPr>
        <w:pStyle w:val="Predeterminado"/>
      </w:pPr>
    </w:p>
    <w:p w:rsidR="00C85CE7" w:rsidRDefault="00C85CE7" w:rsidP="00C85CE7">
      <w:pPr>
        <w:pStyle w:val="Predeterminado"/>
      </w:pPr>
      <w:r>
        <w:rPr>
          <w:rFonts w:cs="Arial"/>
          <w:b/>
          <w:sz w:val="16"/>
          <w:szCs w:val="16"/>
        </w:rPr>
        <w:t>VII. PAGO DE LA SUMA ASEGURADA</w:t>
      </w:r>
    </w:p>
    <w:p w:rsidR="00C85CE7" w:rsidRDefault="00C85CE7" w:rsidP="00C85CE7">
      <w:pPr>
        <w:pStyle w:val="Predeterminado"/>
      </w:pPr>
    </w:p>
    <w:p w:rsidR="00C85CE7" w:rsidRDefault="00C85CE7" w:rsidP="00C85CE7">
      <w:pPr>
        <w:pStyle w:val="Predeterminado"/>
        <w:ind w:left="708"/>
      </w:pPr>
      <w:r>
        <w:rPr>
          <w:rFonts w:cs="Arial"/>
          <w:b/>
          <w:sz w:val="16"/>
          <w:szCs w:val="16"/>
        </w:rPr>
        <w:t>POR RETIRO:</w:t>
      </w:r>
      <w:r>
        <w:rPr>
          <w:rFonts w:cs="Arial"/>
          <w:bCs w:val="0"/>
          <w:sz w:val="16"/>
          <w:szCs w:val="16"/>
        </w:rPr>
        <w:t xml:space="preserve"> LA ASEGURADORA PAGARÁ LA SUMA ASEGURADA QUE CORRESPONDA MEDIANTE LA ENTREGA DE LA SIGUIENTE DOCUMENTACIÓN:</w:t>
      </w:r>
    </w:p>
    <w:p w:rsidR="00C85CE7" w:rsidRDefault="00C85CE7" w:rsidP="00C85CE7">
      <w:pPr>
        <w:pStyle w:val="Predeterminado"/>
        <w:ind w:left="708"/>
      </w:pPr>
    </w:p>
    <w:p w:rsidR="00C85CE7" w:rsidRDefault="00C85CE7" w:rsidP="00C85CE7">
      <w:pPr>
        <w:pStyle w:val="Predeterminado"/>
        <w:numPr>
          <w:ilvl w:val="0"/>
          <w:numId w:val="38"/>
        </w:numPr>
      </w:pPr>
      <w:r>
        <w:rPr>
          <w:rFonts w:cs="Arial"/>
          <w:bCs w:val="0"/>
          <w:sz w:val="16"/>
          <w:szCs w:val="16"/>
        </w:rPr>
        <w:t>HOJA ÚNICA DE SERVICIOS EXPEDIDA POR EL CINVESTAV.</w:t>
      </w:r>
    </w:p>
    <w:p w:rsidR="00C85CE7" w:rsidRDefault="00C85CE7" w:rsidP="00C85CE7">
      <w:pPr>
        <w:pStyle w:val="Predeterminado"/>
        <w:numPr>
          <w:ilvl w:val="0"/>
          <w:numId w:val="38"/>
        </w:numPr>
      </w:pPr>
      <w:r>
        <w:rPr>
          <w:rFonts w:cs="Arial"/>
          <w:bCs w:val="0"/>
          <w:sz w:val="16"/>
          <w:szCs w:val="16"/>
        </w:rPr>
        <w:t>COMPROBANTE DEL ÚLTIMO PAGO DE SALARIO DEL ASEGURADO DONDE SE REFLEJE EL PAGO DE LA PRIMA CORRESPONDIENTE AL ASEGURADO.</w:t>
      </w:r>
    </w:p>
    <w:p w:rsidR="00C85CE7" w:rsidRDefault="00C85CE7" w:rsidP="00C85CE7">
      <w:pPr>
        <w:pStyle w:val="Predeterminado"/>
        <w:numPr>
          <w:ilvl w:val="0"/>
          <w:numId w:val="38"/>
        </w:numPr>
      </w:pPr>
      <w:r>
        <w:rPr>
          <w:rFonts w:cs="Arial"/>
          <w:bCs w:val="0"/>
          <w:sz w:val="16"/>
          <w:szCs w:val="16"/>
        </w:rPr>
        <w:t xml:space="preserve">ACTA DE NACIMIENTO O DOCUMENTO COMPROBATORIO DE LA EDAD, EN CASO DE QUE EL ASEGURADO NO HAYA CUMPLIDO CON LOS AÑOS DE SERVICIO Y DE COTIZACIÓN. </w:t>
      </w:r>
    </w:p>
    <w:p w:rsidR="00C85CE7" w:rsidRDefault="00C85CE7" w:rsidP="00C85CE7">
      <w:pPr>
        <w:pStyle w:val="Predeterminado"/>
        <w:numPr>
          <w:ilvl w:val="0"/>
          <w:numId w:val="38"/>
        </w:numPr>
      </w:pPr>
      <w:r>
        <w:rPr>
          <w:rFonts w:cs="Arial"/>
          <w:bCs w:val="0"/>
          <w:sz w:val="16"/>
          <w:szCs w:val="16"/>
        </w:rPr>
        <w:t>IDENTIFICACIÓN OFICIAL VIGENTE CON FOTOGRAFÍA DEL ASEGURADO.</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r>
        <w:rPr>
          <w:rFonts w:cs="Arial"/>
          <w:b/>
          <w:sz w:val="16"/>
          <w:szCs w:val="16"/>
        </w:rPr>
        <w:t>VIII. CONDICIONES DE PAGO DE LA PRIMA:</w:t>
      </w:r>
      <w:r>
        <w:rPr>
          <w:rFonts w:cs="Arial"/>
          <w:bCs w:val="0"/>
          <w:sz w:val="16"/>
          <w:szCs w:val="16"/>
        </w:rPr>
        <w:t xml:space="preserve"> </w:t>
      </w:r>
    </w:p>
    <w:p w:rsidR="00C85CE7" w:rsidRDefault="00C85CE7" w:rsidP="00C85CE7">
      <w:pPr>
        <w:pStyle w:val="Predeterminado"/>
      </w:pPr>
    </w:p>
    <w:p w:rsidR="00C85CE7" w:rsidRDefault="00C85CE7" w:rsidP="00C85CE7">
      <w:pPr>
        <w:pStyle w:val="Predeterminado"/>
        <w:ind w:left="708"/>
      </w:pPr>
      <w:r>
        <w:rPr>
          <w:rFonts w:cs="Arial"/>
          <w:bCs w:val="0"/>
          <w:sz w:val="16"/>
          <w:szCs w:val="16"/>
        </w:rPr>
        <w:t>ESTE SEGURO ES OBLIGATORIO PARA TODOS LOS PARTICIPANES DEL CINVESTAV DONDE:</w:t>
      </w:r>
    </w:p>
    <w:p w:rsidR="00C85CE7" w:rsidRDefault="00C85CE7" w:rsidP="00C85CE7">
      <w:pPr>
        <w:pStyle w:val="Predeterminado"/>
        <w:ind w:left="708"/>
      </w:pPr>
    </w:p>
    <w:p w:rsidR="00C85CE7" w:rsidRDefault="00C85CE7" w:rsidP="00C85CE7">
      <w:pPr>
        <w:pStyle w:val="Predeterminado"/>
        <w:numPr>
          <w:ilvl w:val="0"/>
          <w:numId w:val="40"/>
        </w:numPr>
      </w:pPr>
      <w:r>
        <w:rPr>
          <w:rFonts w:cs="Arial"/>
          <w:bCs w:val="0"/>
          <w:sz w:val="16"/>
          <w:szCs w:val="16"/>
        </w:rPr>
        <w:t>50% DE LA PRIMA SERÁ PAGADA POR EL ASEGURADO MEDIANTE CARGO QUINCENAL A SU SALARIO A TRAVÉS DE LA NÓMINA. EL CONTRATANTE EFECTUARÁ LA RETENCIÓN CORRESPONDIENTE Y PAGARÁ MENSUALMENTE DICHA PRIMA A LA ASEGURADORA.</w:t>
      </w:r>
    </w:p>
    <w:p w:rsidR="00C85CE7" w:rsidRDefault="00C85CE7" w:rsidP="00C85CE7">
      <w:pPr>
        <w:pStyle w:val="Predeterminado"/>
        <w:ind w:left="708"/>
      </w:pPr>
    </w:p>
    <w:p w:rsidR="00C85CE7" w:rsidRDefault="00C85CE7" w:rsidP="00C85CE7">
      <w:pPr>
        <w:pStyle w:val="Predeterminado"/>
        <w:numPr>
          <w:ilvl w:val="0"/>
          <w:numId w:val="40"/>
        </w:numPr>
      </w:pPr>
      <w:r>
        <w:rPr>
          <w:rFonts w:cs="Arial"/>
          <w:bCs w:val="0"/>
          <w:sz w:val="16"/>
          <w:szCs w:val="16"/>
        </w:rPr>
        <w:t>EL OTRO 50% SERÁ PAGADO POR EL CINVESTAV.</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widowControl w:val="0"/>
        <w:tabs>
          <w:tab w:val="left" w:pos="2328"/>
          <w:tab w:val="left" w:pos="6100"/>
        </w:tabs>
        <w:spacing w:line="189" w:lineRule="exact"/>
        <w:ind w:left="1620" w:hanging="1620"/>
      </w:pPr>
      <w:r>
        <w:t xml:space="preserve"> </w:t>
      </w:r>
      <w:r>
        <w:rPr>
          <w:rFonts w:cs="Arial"/>
          <w:b/>
          <w:sz w:val="16"/>
          <w:szCs w:val="16"/>
          <w:lang w:val="es-MX"/>
        </w:rPr>
        <w:t>IX. BASE DE DATOS:</w:t>
      </w:r>
      <w:r>
        <w:rPr>
          <w:rFonts w:cs="Arial"/>
          <w:b/>
          <w:sz w:val="16"/>
          <w:szCs w:val="16"/>
          <w:lang w:val="es-MX"/>
        </w:rPr>
        <w:tab/>
      </w:r>
    </w:p>
    <w:p w:rsidR="00C85CE7" w:rsidRDefault="00C85CE7" w:rsidP="00C85CE7">
      <w:pPr>
        <w:pStyle w:val="Predeterminado"/>
        <w:widowControl w:val="0"/>
        <w:spacing w:line="189" w:lineRule="exact"/>
      </w:pPr>
    </w:p>
    <w:p w:rsidR="00C85CE7" w:rsidRDefault="00C85CE7" w:rsidP="00C85CE7">
      <w:pPr>
        <w:pStyle w:val="Predeterminado"/>
        <w:widowControl w:val="0"/>
        <w:spacing w:line="189" w:lineRule="exact"/>
        <w:ind w:left="720" w:right="254"/>
      </w:pPr>
      <w:r>
        <w:rPr>
          <w:rFonts w:cs="Arial"/>
          <w:sz w:val="16"/>
          <w:szCs w:val="16"/>
          <w:lang w:val="es-MX"/>
        </w:rPr>
        <w:t>CON LA FINALIDAD DE CONOCER EL COMPORTAMIENTO DE LA SINIESTRALIDAD DURANTE LA VIGENCIA DEL SEGURO, LA ASEGURADORA AL FINAL DE CADA PERIODO DEBERÁ GENERAR UN ARCHIVO DE  EXCEL EL CUAL DEBERÁ SER ENTREGADO EN MEDIO MAGNÉTICO DENTRO DE LOS PRIMEROS 15 DÍAS NATURALES SIGUIENTES AL CIERRE DE CADA  PERIODO, MISMO QUE DEBERÁ CONTENER: NOMBRE DEL ASEGURADO, Y SUMA ASEGURADA  CORRESPONDIENTE.</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Pr="00C85CE7" w:rsidRDefault="00C85CE7" w:rsidP="00C85CE7">
      <w:pPr>
        <w:pStyle w:val="Predeterminado"/>
        <w:rPr>
          <w:u w:val="single"/>
        </w:rPr>
      </w:pPr>
      <w:r w:rsidRPr="00C85CE7">
        <w:rPr>
          <w:rFonts w:cs="Arial"/>
          <w:b/>
          <w:bCs w:val="0"/>
          <w:sz w:val="16"/>
          <w:szCs w:val="16"/>
          <w:u w:val="single"/>
          <w:lang w:val="es-MX"/>
        </w:rPr>
        <w:t>PARTIDA 2</w:t>
      </w:r>
    </w:p>
    <w:p w:rsidR="00C85CE7" w:rsidRDefault="00C85CE7" w:rsidP="00C85CE7">
      <w:pPr>
        <w:pStyle w:val="Predeterminado"/>
      </w:pPr>
    </w:p>
    <w:p w:rsidR="00C85CE7" w:rsidRDefault="00C85CE7" w:rsidP="00C85CE7">
      <w:pPr>
        <w:pStyle w:val="Predeterminado"/>
      </w:pPr>
      <w:r>
        <w:rPr>
          <w:rFonts w:cs="Arial"/>
          <w:b/>
          <w:sz w:val="16"/>
          <w:szCs w:val="16"/>
        </w:rPr>
        <w:t>SEGURO DE SEPARACIÓN INDIVIDUALIZADO.</w:t>
      </w:r>
    </w:p>
    <w:p w:rsidR="00C85CE7" w:rsidRDefault="00C85CE7" w:rsidP="00C85CE7">
      <w:pPr>
        <w:pStyle w:val="Predeterminado"/>
      </w:pPr>
    </w:p>
    <w:p w:rsidR="00C85CE7" w:rsidRDefault="00C85CE7" w:rsidP="00C85CE7">
      <w:pPr>
        <w:pStyle w:val="Predeterminado"/>
        <w:ind w:left="700"/>
      </w:pPr>
      <w:r>
        <w:rPr>
          <w:rFonts w:cs="Arial"/>
          <w:sz w:val="16"/>
          <w:szCs w:val="16"/>
          <w:lang w:val="es-MX"/>
        </w:rPr>
        <w:t>SE REQUIERE SEAN ADMINISTRADAS LAS APORTACIONES QUE HARÁN EL PERSONAL DE MANDO MEDIO Y SUPERIOR Y SU PATRÓN EL CENTRO DE INVESTIGACIÓN Y DE ESTUDIOS AVANZADOS DEL INSTITUTO POLITÉCNICO NACIONAL (</w:t>
      </w:r>
      <w:r>
        <w:rPr>
          <w:rFonts w:cs="Arial"/>
          <w:b/>
          <w:sz w:val="16"/>
          <w:szCs w:val="16"/>
          <w:lang w:val="es-MX"/>
        </w:rPr>
        <w:t>CINVESTAV</w:t>
      </w:r>
      <w:r>
        <w:rPr>
          <w:rFonts w:cs="Arial"/>
          <w:sz w:val="16"/>
          <w:szCs w:val="16"/>
          <w:lang w:val="es-MX"/>
        </w:rPr>
        <w:t>) POR CONCEPTO DEL SEGURO DE SEPARACIÓN INDIVIDUALIZADO, CON LAS CARACTERÍSTICAS QUE SE DESCRIBEN A CONTINUACIÓN:</w:t>
      </w:r>
    </w:p>
    <w:p w:rsidR="00C85CE7" w:rsidRDefault="00C85CE7" w:rsidP="00C85CE7">
      <w:pPr>
        <w:pStyle w:val="Predeterminado"/>
      </w:pPr>
    </w:p>
    <w:p w:rsidR="00C85CE7" w:rsidRDefault="00C85CE7" w:rsidP="00C85CE7">
      <w:pPr>
        <w:pStyle w:val="Predeterminado"/>
        <w:widowControl w:val="0"/>
        <w:ind w:left="1260" w:hanging="1260"/>
      </w:pPr>
      <w:r>
        <w:rPr>
          <w:rFonts w:cs="Arial"/>
          <w:b/>
          <w:bCs w:val="0"/>
          <w:sz w:val="16"/>
          <w:szCs w:val="16"/>
          <w:lang w:val="es-MX"/>
        </w:rPr>
        <w:t>I. VIGENCIA:</w:t>
      </w:r>
    </w:p>
    <w:p w:rsidR="00C85CE7" w:rsidRDefault="00C85CE7" w:rsidP="00C85CE7">
      <w:pPr>
        <w:pStyle w:val="Predeterminado"/>
        <w:widowControl w:val="0"/>
        <w:ind w:left="1260" w:hanging="1260"/>
      </w:pPr>
    </w:p>
    <w:p w:rsidR="00C85CE7" w:rsidRDefault="00C85CE7" w:rsidP="00C85CE7">
      <w:pPr>
        <w:pStyle w:val="Predeterminado"/>
        <w:widowControl w:val="0"/>
        <w:ind w:left="700" w:hanging="700"/>
      </w:pPr>
      <w:r>
        <w:rPr>
          <w:rFonts w:cs="Arial"/>
          <w:sz w:val="16"/>
          <w:szCs w:val="16"/>
          <w:lang w:val="es-MX"/>
        </w:rPr>
        <w:tab/>
        <w:t>A PARTIR DE LAS 00:00 HORAS DEL 1 DE JULIO DE 2012 A LAS 24:00 HORAS DEL 31 DE MARZO DEL 2015.</w:t>
      </w:r>
    </w:p>
    <w:p w:rsidR="00C85CE7" w:rsidRDefault="00C85CE7" w:rsidP="00C85CE7">
      <w:pPr>
        <w:pStyle w:val="Predeterminado"/>
      </w:pPr>
    </w:p>
    <w:p w:rsidR="00C85CE7" w:rsidRDefault="00C85CE7" w:rsidP="00C85CE7">
      <w:pPr>
        <w:pStyle w:val="Predeterminado"/>
        <w:numPr>
          <w:ilvl w:val="0"/>
          <w:numId w:val="43"/>
        </w:numPr>
      </w:pPr>
      <w:r>
        <w:rPr>
          <w:rFonts w:cs="Arial"/>
          <w:b/>
          <w:sz w:val="16"/>
          <w:szCs w:val="16"/>
          <w:lang w:val="es-MX"/>
        </w:rPr>
        <w:t>OBJETIVO:</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ind w:left="700"/>
      </w:pPr>
      <w:r>
        <w:rPr>
          <w:rFonts w:cs="Arial"/>
          <w:sz w:val="16"/>
          <w:szCs w:val="16"/>
        </w:rPr>
        <w:t xml:space="preserve">EL SEGURO DE SEPARACIÓN INDIVIDUALIZADO TIENE COMO FINALIDAD FOMENTAR EL AHORRO DE LOS SERVIDORES PÚBLICOS DE MANDO Y PROPORCIONARLES SEGURIDAD ECONÓMICA EN SITUACIONES CONTINGENTES, EN EL MOMENTO DE SU RETIRO POR HABER CAUSADO BAJA EN EL </w:t>
      </w:r>
      <w:r>
        <w:rPr>
          <w:rFonts w:cs="Arial"/>
          <w:b/>
          <w:sz w:val="16"/>
          <w:szCs w:val="16"/>
        </w:rPr>
        <w:t>CINVESTAV</w:t>
      </w:r>
      <w:r>
        <w:rPr>
          <w:rFonts w:cs="Arial"/>
          <w:sz w:val="16"/>
          <w:szCs w:val="16"/>
        </w:rPr>
        <w:t>, O EN EL LAPSO EN QUE SE REINCORPORE AL MERCADO LABORAL, ANTE LA EVENTUALIDAD DE SU SEPARACIÓN DEL SERVICIO PÚBLICO.</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LA ASEGURADORA DEBERÁ </w:t>
      </w:r>
      <w:r>
        <w:rPr>
          <w:rFonts w:cs="Arial"/>
          <w:sz w:val="16"/>
          <w:szCs w:val="16"/>
          <w:lang w:val="es-MX"/>
        </w:rPr>
        <w:t>ADMINISTRAR LAS APORTACIONES QUE HARÁN EL PERSONAL DE MANDO Y EL CINVESTAV.</w:t>
      </w:r>
    </w:p>
    <w:p w:rsidR="00C85CE7" w:rsidRDefault="00C85CE7" w:rsidP="00C85CE7">
      <w:pPr>
        <w:pStyle w:val="Predeterminado"/>
      </w:pPr>
      <w:r>
        <w:rPr>
          <w:rFonts w:cs="Arial"/>
          <w:sz w:val="16"/>
          <w:szCs w:val="16"/>
          <w:lang w:val="es-MX"/>
        </w:rPr>
        <w:tab/>
      </w:r>
    </w:p>
    <w:p w:rsidR="00C85CE7" w:rsidRDefault="00C85CE7" w:rsidP="00C85CE7">
      <w:pPr>
        <w:pStyle w:val="Predeterminado"/>
      </w:pPr>
    </w:p>
    <w:p w:rsidR="00C85CE7" w:rsidRDefault="00C85CE7" w:rsidP="00C85CE7">
      <w:pPr>
        <w:pStyle w:val="Predeterminado"/>
        <w:ind w:right="-91"/>
      </w:pPr>
      <w:r>
        <w:rPr>
          <w:rFonts w:cs="Arial"/>
          <w:b/>
          <w:sz w:val="16"/>
          <w:szCs w:val="16"/>
        </w:rPr>
        <w:t>III. COLECTIVIDAD ASEGURADA:</w:t>
      </w:r>
      <w:r>
        <w:rPr>
          <w:rFonts w:cs="Arial"/>
          <w:sz w:val="16"/>
          <w:szCs w:val="16"/>
        </w:rPr>
        <w:t xml:space="preserve"> </w:t>
      </w:r>
    </w:p>
    <w:p w:rsidR="00C85CE7" w:rsidRDefault="00C85CE7" w:rsidP="00C85CE7">
      <w:pPr>
        <w:pStyle w:val="Predeterminado"/>
        <w:ind w:right="-91"/>
      </w:pPr>
    </w:p>
    <w:p w:rsidR="00C85CE7" w:rsidRDefault="00C85CE7" w:rsidP="00C85CE7">
      <w:pPr>
        <w:pStyle w:val="Predeterminado"/>
        <w:ind w:left="700" w:right="-91"/>
      </w:pPr>
      <w:r>
        <w:rPr>
          <w:rFonts w:cs="Arial"/>
          <w:sz w:val="16"/>
          <w:szCs w:val="16"/>
          <w:lang w:val="es-MX"/>
        </w:rPr>
        <w:tab/>
        <w:t xml:space="preserve">LA CONSTITUYEN LOS EMPLEADOS EN ACTIVO DE MANDO QUE LABORAN EN EL CINVESTAV QUE DESEEN CONTRATAR </w:t>
      </w:r>
      <w:r>
        <w:rPr>
          <w:rFonts w:cs="Arial"/>
          <w:sz w:val="16"/>
          <w:szCs w:val="16"/>
          <w:lang w:val="es-MX"/>
        </w:rPr>
        <w:tab/>
        <w:t>ESTE BENEFICIO ADICIONAL.</w:t>
      </w:r>
    </w:p>
    <w:p w:rsidR="00C85CE7" w:rsidRDefault="00C85CE7" w:rsidP="00C85CE7">
      <w:pPr>
        <w:pStyle w:val="Predeterminado"/>
        <w:ind w:left="700"/>
      </w:pPr>
    </w:p>
    <w:p w:rsidR="00C85CE7" w:rsidRDefault="00C85CE7" w:rsidP="00C85CE7">
      <w:pPr>
        <w:pStyle w:val="Predeterminado"/>
        <w:ind w:left="700"/>
      </w:pPr>
      <w:r>
        <w:rPr>
          <w:rFonts w:cs="Arial"/>
          <w:sz w:val="16"/>
          <w:szCs w:val="16"/>
          <w:lang w:val="es-MX"/>
        </w:rPr>
        <w:tab/>
        <w:t>PARA LA IDENTIFICACIÓN DE LOS GRUPOS, GRADOS Y NIVELES SALARIALES CON QUE LAS PERSONAS SE DEN DE ALTA  A</w:t>
      </w:r>
      <w:r>
        <w:rPr>
          <w:rFonts w:cs="Arial"/>
          <w:sz w:val="16"/>
          <w:szCs w:val="16"/>
          <w:lang w:val="es-MX"/>
        </w:rPr>
        <w:tab/>
        <w:t xml:space="preserve">LA COLECTIVIDAD ASEGURADA, SE ATENDERÁ A LO CONSIGNADO EN EL “MANUAL DE PERCEPCIONES DE LOS </w:t>
      </w:r>
      <w:r>
        <w:rPr>
          <w:rFonts w:cs="Arial"/>
          <w:sz w:val="16"/>
          <w:szCs w:val="16"/>
          <w:lang w:val="es-MX"/>
        </w:rPr>
        <w:tab/>
        <w:t xml:space="preserve">SERVIDORES PÚBLICOS DE LAS DEPENDENCIAS Y ENTIDADES DE LA ADMINISTRACIÓN PÚBLICA FEDERAL” (MANUAL), </w:t>
      </w:r>
      <w:r>
        <w:rPr>
          <w:rFonts w:cs="Arial"/>
          <w:sz w:val="16"/>
          <w:szCs w:val="16"/>
          <w:lang w:val="es-MX"/>
        </w:rPr>
        <w:tab/>
        <w:t>PUBLICADO EN EL DIARIO OFICIAL DE LA FEDERACIÓN</w:t>
      </w:r>
      <w:r>
        <w:rPr>
          <w:rFonts w:cs="Arial"/>
          <w:sz w:val="16"/>
          <w:szCs w:val="16"/>
        </w:rPr>
        <w:t xml:space="preserve"> EL 30 DE MAYO DE 2008 O EL DOCUMENTO QUE LO SUSTITUYA.</w:t>
      </w:r>
    </w:p>
    <w:p w:rsidR="00C85CE7" w:rsidRDefault="00C85CE7" w:rsidP="00C85CE7">
      <w:pPr>
        <w:pStyle w:val="Predeterminado"/>
      </w:pPr>
    </w:p>
    <w:p w:rsidR="00C85CE7" w:rsidRDefault="00C85CE7" w:rsidP="00C85CE7">
      <w:pPr>
        <w:pStyle w:val="Predeterminado"/>
      </w:pPr>
      <w:r>
        <w:rPr>
          <w:rFonts w:cs="Arial"/>
          <w:b/>
          <w:sz w:val="16"/>
          <w:szCs w:val="16"/>
        </w:rPr>
        <w:t>IV. COBERTURAS DEL PLAN:</w:t>
      </w:r>
    </w:p>
    <w:p w:rsidR="00C85CE7" w:rsidRDefault="00C85CE7" w:rsidP="00C85CE7">
      <w:pPr>
        <w:pStyle w:val="Predeterminado"/>
        <w:ind w:left="700"/>
      </w:pPr>
    </w:p>
    <w:p w:rsidR="00C85CE7" w:rsidRDefault="00C85CE7" w:rsidP="00C85CE7">
      <w:pPr>
        <w:pStyle w:val="Predeterminado"/>
        <w:ind w:left="700"/>
      </w:pPr>
    </w:p>
    <w:p w:rsidR="00C85CE7" w:rsidRDefault="00C85CE7" w:rsidP="00C85CE7">
      <w:pPr>
        <w:pStyle w:val="Predeterminado"/>
        <w:ind w:left="700"/>
      </w:pPr>
      <w:r>
        <w:rPr>
          <w:rFonts w:cs="Arial"/>
          <w:sz w:val="16"/>
          <w:szCs w:val="16"/>
        </w:rPr>
        <w:t>EL SEGURO DE SEPARACIÓN INDIVIDUALIZADO TIENE POR OBJETO CUBRIR AL ASEGURADO POR LOS RIESGOS DE FALLECIMIENTO O, DE INCAPACIDAD TOTAL Y PERMANENTE O, DE SUPERVIVENCIA Y SEPARACIÓN DEL SERVICIO, EL QUE SOBREVENGA PRIMERO, SIENDO ESTOS RIESGOS MUTUAMENTE EXCLUYENTES.</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LAS COBERTURAS DE FALLECIMIENTO O INCAPACIDAD TOTAL Y PERMANENTE, OPERARÁN EN LOS MISMOS TÉRMINOS Y CONDICIONES ESTIPULADAS EN EL SEGURO DE VIDA INSTITUCIONAL.</w:t>
      </w:r>
    </w:p>
    <w:p w:rsidR="00C85CE7" w:rsidRDefault="00C85CE7" w:rsidP="00C85CE7">
      <w:pPr>
        <w:pStyle w:val="Predeterminado"/>
        <w:ind w:left="700"/>
      </w:pPr>
    </w:p>
    <w:p w:rsidR="00C85CE7" w:rsidRDefault="00C85CE7" w:rsidP="00C85CE7">
      <w:pPr>
        <w:pStyle w:val="Predeterminado"/>
        <w:ind w:left="700"/>
      </w:pPr>
      <w:r>
        <w:rPr>
          <w:rFonts w:cs="Arial"/>
          <w:sz w:val="16"/>
          <w:szCs w:val="16"/>
        </w:rPr>
        <w:lastRenderedPageBreak/>
        <w:t xml:space="preserve">POR LO QUE HACE A LA COBERTURA DE SUPERVIVENCIA Y SEPARACIÓN DEL SERVICIO, LA ASEGURADORA PAGARÁ LA SUMA ASEGURADA QUE CORRESPONDA AL ASEGURADO, CUANDO SE SEPARE DEL SERVICIO ACTIVO EN EL </w:t>
      </w:r>
      <w:r>
        <w:rPr>
          <w:rFonts w:cs="Arial"/>
          <w:b/>
          <w:sz w:val="16"/>
          <w:szCs w:val="16"/>
        </w:rPr>
        <w:t xml:space="preserve">CINVESTAV </w:t>
      </w:r>
      <w:r>
        <w:rPr>
          <w:rFonts w:cs="Arial"/>
          <w:sz w:val="16"/>
          <w:szCs w:val="16"/>
        </w:rPr>
        <w:t xml:space="preserve">O ACREDITE MEDIANTE CONSTANCIA DEL </w:t>
      </w:r>
      <w:r>
        <w:rPr>
          <w:rFonts w:cs="Arial"/>
          <w:b/>
          <w:sz w:val="16"/>
          <w:szCs w:val="16"/>
        </w:rPr>
        <w:t>CINVESTAV</w:t>
      </w:r>
      <w:r>
        <w:rPr>
          <w:rFonts w:cs="Arial"/>
          <w:sz w:val="16"/>
          <w:szCs w:val="16"/>
        </w:rPr>
        <w:t xml:space="preserve"> QUE SE HA SEPARADO DEL CARGO DE MANDO PARA OCUPAR UNA PLAZA DE CARÁCTER OPERATIVO. </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ESTE BENEFICIO OPERARÁ BAJO LA MODALIDAD DE SEGURO DOTAL MIXTO, A UN MES, RENOVABLE AUTOMÁTICAMENTE EN FORMA INDEFINIDA POR PERÍODOS IGUALES, DURANTE EL TIEMPO QUE EL ASEGURADO PRESTE SUS SERVICIOS EN EL CINVESTAV.</w:t>
      </w:r>
    </w:p>
    <w:p w:rsidR="00C85CE7" w:rsidRDefault="00C85CE7" w:rsidP="00C85CE7">
      <w:pPr>
        <w:pStyle w:val="Predeterminado"/>
        <w:ind w:left="700"/>
      </w:pPr>
    </w:p>
    <w:p w:rsidR="00C85CE7" w:rsidRDefault="00C85CE7" w:rsidP="00C85CE7">
      <w:pPr>
        <w:pStyle w:val="Predeterminado"/>
      </w:pPr>
      <w:r>
        <w:rPr>
          <w:rFonts w:cs="Arial"/>
          <w:b/>
          <w:sz w:val="16"/>
          <w:szCs w:val="16"/>
        </w:rPr>
        <w:t>V. PRIMA:</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 xml:space="preserve">A ELECCIÓN DE CADA ASEGURADO, EL IMPORTE DE LA PRIMA FIJA MENSUAL A PAGAR CON MOTIVO  DE ESTE INSTRUMENTO, SERÁ LA CANTIDAD EQUIVALENTE AL 4% (CUATRO POR CIENTO), 8% (OCHO POR CIENTO), 10% (DIEZ POR CIENTO) Ó 20% (VEINTE POR CIENTO) DE SU PERCEPCIÓN ORDINARIA BRUTA MENSUAL, ENTENDIÉNDOSE POR PERCEPCIÓN ORDINARIA BRUTA MENSUAL LA QUE EQUIVALE A LA SUMA DEL SUELDO BASE BRUTO MENSUAL MÁS LA COMPENSACIÓN GARANTIZADA BRUTA MENSUAL. </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LA PRIMA SERÁ CUBIERTA EL 50% (CINCUENTA POR CIENTO) POR LOS PROPIOS ASEGURADOS, MEDIANTE DESCUENTO VÍA NÓMINA Y, EL OTRO 50% (CINCUENTA POR CIENTO) POR EL </w:t>
      </w:r>
      <w:r>
        <w:rPr>
          <w:rFonts w:cs="Arial"/>
          <w:b/>
          <w:sz w:val="16"/>
          <w:szCs w:val="16"/>
        </w:rPr>
        <w:t>CINVESTAV.</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LA PRIMA DE DICHO BENEFICIO SERÁ CUBIERTA A PARTIR DEL INICIO DE VIGENCIA DE ESTA PÓLIZA O, POSTERIORMENTE, CUANDO ALGUNA  PERSONA QUE CUMPLA CON LAS CONDICIONES DE PERTENECER A LA COLECTIVIDAD ASEGURADA  ASÍ LO SOLICITE. ASÍ MISMO, FORMARÁ PARTE DE LA </w:t>
      </w:r>
      <w:r>
        <w:rPr>
          <w:rFonts w:cs="Arial"/>
          <w:b/>
          <w:sz w:val="16"/>
          <w:szCs w:val="16"/>
        </w:rPr>
        <w:t>RESERVA MATEMÁTICA</w:t>
      </w:r>
      <w:r>
        <w:rPr>
          <w:rFonts w:cs="Arial"/>
          <w:sz w:val="16"/>
          <w:szCs w:val="16"/>
        </w:rPr>
        <w:t xml:space="preserve"> (INCSIO VII) DE CADA ASEGURADO, EL AHORRO QUE SE HAYA CONSTITUIDO POR LA ENTRADA EN OPERACIÓN DEL SEGURO DE SEPARACIÓN INDIVIDUALIZADO EN EL AÑO 2009.</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CADA ASEGURADO PODRÁ EFECTUAR PAGOS ADICIONALES EXTRAORDINARIOS DE PRIMA, HASTA POR EL 100% (CIEN POR CIENTO) DE SU PERCEPCIÓN NETA MENSUAL, BIEN SEA MEDIANTE DESCUENTO VÍA NÓMINA O, REALIZÁNDOLOS DIRECTAMENTE EN LAS OFICINAS DE LA ASEGURADORA O, MEDIANTE DEPÓSITO EN LA ENTIDAD FINANCIERA Y NÚMERO DE CUENTA, CUYOS TÉRMINOS Y CONDICIONES AL EFECTO CONVENGAN, POR ESCRITO, EL CINVESTAV Y LA ASEGURADORA. EN ESTE CASO EL </w:t>
      </w:r>
      <w:r>
        <w:rPr>
          <w:rFonts w:cs="Arial"/>
          <w:b/>
          <w:sz w:val="16"/>
          <w:szCs w:val="16"/>
        </w:rPr>
        <w:t>CINVESTAV</w:t>
      </w:r>
      <w:r>
        <w:rPr>
          <w:rFonts w:cs="Arial"/>
          <w:sz w:val="16"/>
          <w:szCs w:val="16"/>
        </w:rPr>
        <w:t xml:space="preserve"> NO APORTARÁ CANTIDAD ADICIONAL EXTRAORDINARIA ALGUNA. </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EXPRESAMENTE SE ESTIPULA PARA LOS EFECTOS ANTERIORES, QUE EL MONTO DE TODOS LOS PAGOS ADICIONALES EXTRAORDINARIOS DE PRIMA QUE HAGA UN ASEGURADO, NO PODRÁN EXCEDER DEL IMPORTE DE SUS PERCEPCIONES NETAS TOTALES ANUALES.</w:t>
      </w:r>
    </w:p>
    <w:p w:rsidR="00C85CE7" w:rsidRDefault="00C85CE7" w:rsidP="00C85CE7">
      <w:pPr>
        <w:pStyle w:val="Predeterminado"/>
      </w:pPr>
    </w:p>
    <w:p w:rsidR="00C85CE7" w:rsidRDefault="00C85CE7" w:rsidP="00C85CE7">
      <w:pPr>
        <w:pStyle w:val="Predeterminado"/>
      </w:pPr>
      <w:r>
        <w:rPr>
          <w:rFonts w:cs="Arial"/>
          <w:b/>
          <w:sz w:val="16"/>
          <w:szCs w:val="16"/>
        </w:rPr>
        <w:t>VI. PAGO DE PRIMAS:</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EL CINVESTAV SE OBLIGA ANTE LA ASEGURADORA, A EFECTUAR LAS CORRESPONDIENTES RETENCIONES EN NÓMINA, POR CONCEPTO DE PAGO DE PRIMA, A LOS INTEGRANTES DE ESTA PÓLIZA Y ENTERARLAS POR MES VENCIDO A LA ASEGURADORA.</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LA MISMA OBLIGACIÓN DE RETENCIÓN, SE HACE EXTENSIVA A TODOS AQUELLOS CASOS EN QUE EL SERVIDOR PÚBLICO ASEGURADO, VOLUNTARIAMENTE RESUELVA EFECTUAR MEDIANTE ESE PROCEDIMIENTO PAGOS ADICIONALES EXTRAORDINARIOS DE PRIMA, PARA INCREMENTAR EL MONTO DE SU RESERVA MATEMÁTICA.</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SI POR CUALQUIER CIRCUNSTANCIA LA ASEGURADORA DEJA DE RECIBIR LOS PAGOS DE PRIMA DE UN ASEGURADO, LA RESERVA MATEMÁTICA DE SU BENEFICIO ADICIONAL SE MANTENDRÁ COMO TAL, SIN PERJUICIO DE QUE SE SIGAN GENERANDO LOS INTERESES CORRESPONDIENTES. EN TODO CASO, EL ASEGURADO DEBERÁ REALIZAR LOS TRÁMITES QUE CORRESPONDAN ANTE EL </w:t>
      </w:r>
      <w:r>
        <w:rPr>
          <w:rFonts w:cs="Arial"/>
          <w:b/>
          <w:sz w:val="16"/>
          <w:szCs w:val="16"/>
        </w:rPr>
        <w:t>CINVESTAV</w:t>
      </w:r>
      <w:r>
        <w:rPr>
          <w:rFonts w:cs="Arial"/>
          <w:sz w:val="16"/>
          <w:szCs w:val="16"/>
        </w:rPr>
        <w:t xml:space="preserve"> PARA REGULARIZAR LA SITUACIÓN DE SUS PAGOS DE PRIMA.</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r>
        <w:rPr>
          <w:rFonts w:cs="Arial"/>
          <w:b/>
          <w:sz w:val="16"/>
          <w:szCs w:val="16"/>
        </w:rPr>
        <w:t>VII. RESERVA MATEMÁTICA:</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LA RESERVA MATEMÁTICA DE CADA ASEGURADO, QUE CONSTITUIRÁ LA ASEGURADORA CON LAS CORRESPONDIENTES PRIMAS EFECTIVAMENTE INGRESADAS A LA MISMA, SE DETERMINARÁ AL FINAL DE CADA PERÍODO MENSUAL, CON EL SALDO DE LA RESERVA MATEMÁTICA DEL MES ANTERIOR, INCREMENTADA CON EL INTERÉS DE LA RESERVA MATEMÁTICA GENERADO EN ESE MISMO MES, MÁS LAS PRIMAS ENTREGADAS A LA ASEGURADORA EN EL MES EN CURSO, QUE GENERARÁN INTERESES A PARTIR DE LA FECHA DE SU RECEPCIÓN. ESTA RESERVA SE CALCULARÁ CON UNA TASA TÉCNICA ANUAL. EN CASO DE SINIESTRO O DE RESCATE, DICHA RESERVA SE CUANTIFICARÁ AL DÍA DE LA SOLICITUD DE PAGO.</w:t>
      </w:r>
    </w:p>
    <w:p w:rsidR="00C85CE7" w:rsidRDefault="00C85CE7" w:rsidP="00C85CE7">
      <w:pPr>
        <w:pStyle w:val="Predeterminado"/>
      </w:pPr>
    </w:p>
    <w:p w:rsidR="00C85CE7" w:rsidRDefault="00C85CE7" w:rsidP="00C85CE7">
      <w:pPr>
        <w:pStyle w:val="Predeterminado"/>
      </w:pPr>
      <w:r>
        <w:rPr>
          <w:rFonts w:cs="Arial"/>
          <w:b/>
          <w:sz w:val="16"/>
          <w:szCs w:val="16"/>
        </w:rPr>
        <w:t>VIII. INTERESES DE LA RESERVA MATEMÁTICA Y COSTO ADMINISTRATIVO:</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EL ASEGURADO TENDRÁ DERECHO A QUE SE ABONE A SU RESERVA MATEMÁTICA, LOS INTERESES GENERADOS POR SU INVERSIÓN CON UNA TASA DE RENDIMIENTO DE AL MENOS EL 80% DE LA TASA DE CETES A 28 DÍAS.</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LA CITADA TASA DE RENDIMIENTO, INCLUIRÁ LA TASA TÉCNICA PREVIAMENTE APLICADA A LA RESERVA MATEMÁTICA DE CADA ASEGURADO Y SE ACREDITARÁ MENSUALMENTE POR LA ASEGURADORA COMO DIVIDENDO, CON FECHA VALOR DÍA PRIMERO DEL MES SIGUIENTE AL QUE CORRESPONDAN O, EN SU CASO, PAGARÁ CONJUNTAMENTE CON EL IMPORTE DE LA SUMA ASEGURADA O RESCATE. DICHO PORCENTAJE DE INTERÉS, PODRÁ SER REVISADO POR EL </w:t>
      </w:r>
      <w:r>
        <w:rPr>
          <w:rFonts w:cs="Arial"/>
          <w:b/>
          <w:sz w:val="16"/>
          <w:szCs w:val="16"/>
        </w:rPr>
        <w:t>CINVESTAV.</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LA INVERSIÓN DE LOS PAGOS DE PRIMA EFECTUADOS, ASÍ COMO LA REINVERSIÓN DE SUS DIVIDENDOS, SE LLEVARÁ A CABO DENTRO DEL MARCO DE LAS DISPOSICIONES LEGALES APLICABLES A LA ASEGURADORA.</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EL CARGO POR CONCEPTO DE LA ADMINISTRACIÓN DE LA </w:t>
      </w:r>
      <w:r>
        <w:rPr>
          <w:rFonts w:cs="Arial"/>
          <w:b/>
          <w:sz w:val="16"/>
          <w:szCs w:val="16"/>
        </w:rPr>
        <w:t>RESERVA MATEMÁTICA</w:t>
      </w:r>
      <w:r>
        <w:rPr>
          <w:rFonts w:cs="Arial"/>
          <w:sz w:val="16"/>
          <w:szCs w:val="16"/>
        </w:rPr>
        <w:t xml:space="preserve">  SERÁ DEL 15% DEL RENDIMIENTO ACREDITADO.</w:t>
      </w:r>
    </w:p>
    <w:p w:rsidR="00C85CE7" w:rsidRDefault="00C85CE7" w:rsidP="00C85CE7">
      <w:pPr>
        <w:pStyle w:val="Predeterminado"/>
        <w:ind w:left="700"/>
      </w:pPr>
    </w:p>
    <w:p w:rsidR="00C85CE7" w:rsidRDefault="00C85CE7" w:rsidP="00C85CE7">
      <w:pPr>
        <w:pStyle w:val="Predeterminado"/>
      </w:pPr>
    </w:p>
    <w:p w:rsidR="00C85CE7" w:rsidRDefault="00C85CE7" w:rsidP="00C85CE7">
      <w:pPr>
        <w:pStyle w:val="Predeterminado"/>
      </w:pPr>
      <w:r>
        <w:rPr>
          <w:rFonts w:cs="Arial"/>
          <w:b/>
          <w:sz w:val="16"/>
          <w:szCs w:val="16"/>
        </w:rPr>
        <w:t>IX. SUMA ASEGURADA:</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LA ASEGURADORA SE OBLIGA A PAGAR POR CONCEPTO DE SUMA ASEGURADA DE ESTE BENEFICIO ADICIONAL, CON MOTIVO DEL FALLECIMIENTO O DE LA INCAPACIDAD TOTAL Y PERMANENTE DEL ASEGURADO DENTRO DE LA VIGENCIA DEL CONTRATO, UN MONTO EQUIVALENTE AL IMPORTE DE LA RESERVA MATEMÁTICA DE ESE ASEGURADO, CONSTITUIDA HASTA EL DÍA DE LA CORRESPONDIENTE SOLICITUD DE PAGO, AL QUE LE ADICIONARÁ EL IMPORTE DE LOS DIVIDENDOS PENDIENTES DE APLICAR A QUE TENGA DERECHO EL ASEGURADO.</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EN CASO DE QUE DENTRO DE LA VIGENCIA DE ESTE CONTRATO, EL ASEGURADO SOBREVIVA A LA TEMPORALIDAD INDIVIDUAL PACTADA PARA EL PRESENTE BENEFICIO  Y SE SEPARE DEL SERVICIO DEL </w:t>
      </w:r>
      <w:r>
        <w:rPr>
          <w:rFonts w:cs="Arial"/>
          <w:b/>
          <w:sz w:val="16"/>
          <w:szCs w:val="16"/>
        </w:rPr>
        <w:t>CINVESTAV</w:t>
      </w:r>
      <w:r>
        <w:rPr>
          <w:rFonts w:cs="Arial"/>
          <w:sz w:val="16"/>
          <w:szCs w:val="16"/>
        </w:rPr>
        <w:t>, LA ASEGURADORA LE PAGARÁ POR CONCEPTO DE SUMA ASEGURADA, LA CANTIDAD EQUIVALENTE AL MONTO DE SU RESERVA MATEMÁTICA INDIVIDUAL CONSTITUIDA AL DÍA DE LA RESPECTIVA SOLICITUD DE PAGO, AL QUE ADICIONARÁ LOS INTERESES PENDIENTES DE APLICAR.</w:t>
      </w:r>
    </w:p>
    <w:p w:rsidR="00C85CE7" w:rsidRDefault="00C85CE7" w:rsidP="00C85CE7">
      <w:pPr>
        <w:pStyle w:val="Predeterminado"/>
      </w:pPr>
    </w:p>
    <w:p w:rsidR="00C85CE7" w:rsidRDefault="00C85CE7" w:rsidP="00C85CE7">
      <w:pPr>
        <w:pStyle w:val="Predeterminado"/>
      </w:pPr>
      <w:r>
        <w:rPr>
          <w:rFonts w:cs="Arial"/>
          <w:b/>
          <w:sz w:val="16"/>
          <w:szCs w:val="16"/>
        </w:rPr>
        <w:t>X. PAGO DE SUMA ASEGURADA:</w:t>
      </w:r>
    </w:p>
    <w:p w:rsidR="00C85CE7" w:rsidRDefault="00C85CE7" w:rsidP="00C85CE7">
      <w:pPr>
        <w:pStyle w:val="Predeterminado"/>
      </w:pPr>
    </w:p>
    <w:p w:rsidR="00C85CE7" w:rsidRDefault="00C85CE7" w:rsidP="00C85CE7">
      <w:pPr>
        <w:pStyle w:val="Predeterminado"/>
        <w:ind w:left="700"/>
      </w:pPr>
      <w:r>
        <w:rPr>
          <w:rFonts w:cs="Arial"/>
          <w:sz w:val="16"/>
          <w:szCs w:val="16"/>
        </w:rPr>
        <w:t>EN CASO DE FALLECIMIENTO O DE INCAPACIDAD TOTAL Y PERMANENTE DEL ASEGURADO DENTRO DE LA VIGENCIA DE ESTA PÓLIZA, LA ASEGURADORA PAGARÁ EL IMPORTE DE LA SUMA ASEGURADA QUE CORRESPONDA, DENTRO DE LOS CINCO DÍAS HÁBILES SIGUIENTES A QUE SE LE ENTREGUE LA RESPECTIVA SOLICITUD, A LA QUE DEBERÁ ACOMPAÑARSE LA DOCUMENTACIÓN QUE PARA EL CASO DE SINIESTRO SE ESTIPULA EN EL SEGURO DE VIDA INSTITUCIONAL.</w:t>
      </w:r>
    </w:p>
    <w:p w:rsidR="00C85CE7" w:rsidRDefault="00C85CE7" w:rsidP="00C85CE7">
      <w:pPr>
        <w:pStyle w:val="Predeterminado"/>
        <w:ind w:left="700"/>
      </w:pPr>
    </w:p>
    <w:p w:rsidR="00C85CE7" w:rsidRDefault="00C85CE7" w:rsidP="00C85CE7">
      <w:pPr>
        <w:pStyle w:val="Predeterminado"/>
        <w:ind w:left="700"/>
      </w:pPr>
      <w:r>
        <w:rPr>
          <w:rFonts w:cs="Arial"/>
          <w:sz w:val="16"/>
          <w:szCs w:val="16"/>
        </w:rPr>
        <w:lastRenderedPageBreak/>
        <w:t xml:space="preserve">TRATÁNDOSE DE LA COBERTURA DE SUPERVIVENCIA Y SEPARACIÓN DEL SERVICIO, SU PAGO SE HARÁ DENTRO DEL MISMO PLAZO SEÑALADO EN EL PÁRRAFO PRECEDENTE, DEBIENDO ACOMPAÑARSE A LA CORRESPONDIENTE SOLICITUD, IDENTIFICACIÓN OFICIAL VIGENTE CON FOTOGRAFÍA Y FIRMA DEL ASEGURADO, COMPROBANTE DE SU ÚLTIMO PAGO DE SUELDO Y CONSTANCIA DE SU BAJA EMITIDA POR EL </w:t>
      </w:r>
      <w:r>
        <w:rPr>
          <w:rFonts w:cs="Arial"/>
          <w:b/>
          <w:sz w:val="16"/>
          <w:szCs w:val="16"/>
        </w:rPr>
        <w:t>CINVESTAV</w:t>
      </w:r>
      <w:r>
        <w:rPr>
          <w:rFonts w:cs="Arial"/>
          <w:sz w:val="16"/>
          <w:szCs w:val="16"/>
        </w:rPr>
        <w:t xml:space="preserve"> O CONSTANCIA DE SEPARACIÓN DEL CARGO ACREDITADA POR EL </w:t>
      </w:r>
      <w:r>
        <w:rPr>
          <w:rFonts w:cs="Arial"/>
          <w:b/>
          <w:sz w:val="16"/>
          <w:szCs w:val="16"/>
        </w:rPr>
        <w:t>CINVESTAV.</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EL PAGO DE LA SUMA ASEGURADA DE UNA DE LAS COBERTURAS ANTES MENCIONADAS, EXCLUYE EL DE LAS OTRAS.</w:t>
      </w:r>
    </w:p>
    <w:p w:rsidR="00C85CE7" w:rsidRDefault="00C85CE7" w:rsidP="00C85CE7">
      <w:pPr>
        <w:pStyle w:val="Predeterminado"/>
        <w:ind w:left="700"/>
      </w:pPr>
    </w:p>
    <w:p w:rsidR="00C85CE7" w:rsidRDefault="00C85CE7" w:rsidP="00C85CE7">
      <w:pPr>
        <w:pStyle w:val="Predeterminado"/>
        <w:ind w:left="700"/>
      </w:pPr>
    </w:p>
    <w:p w:rsidR="00C85CE7" w:rsidRDefault="00C85CE7" w:rsidP="00C85CE7">
      <w:pPr>
        <w:pStyle w:val="Predeterminado"/>
      </w:pPr>
    </w:p>
    <w:p w:rsidR="00C85CE7" w:rsidRDefault="00C85CE7" w:rsidP="00C85CE7">
      <w:pPr>
        <w:pStyle w:val="Predeterminado"/>
      </w:pPr>
      <w:r>
        <w:rPr>
          <w:rFonts w:cs="Arial"/>
          <w:b/>
          <w:sz w:val="16"/>
          <w:szCs w:val="16"/>
        </w:rPr>
        <w:t xml:space="preserve">XI. RESCATES: </w:t>
      </w:r>
    </w:p>
    <w:p w:rsidR="00C85CE7" w:rsidRDefault="00C85CE7" w:rsidP="00C85CE7">
      <w:pPr>
        <w:pStyle w:val="Predeterminado"/>
      </w:pPr>
    </w:p>
    <w:p w:rsidR="00C85CE7" w:rsidRDefault="00C85CE7" w:rsidP="00C85CE7">
      <w:pPr>
        <w:pStyle w:val="Predeterminado"/>
        <w:ind w:left="700"/>
        <w:rPr>
          <w:rFonts w:cs="Arial"/>
          <w:sz w:val="16"/>
          <w:szCs w:val="16"/>
        </w:rPr>
      </w:pPr>
      <w:r>
        <w:rPr>
          <w:rFonts w:cs="Arial"/>
          <w:sz w:val="16"/>
          <w:szCs w:val="16"/>
        </w:rPr>
        <w:t>EL ASEGURADO PODRÁ, EN EL MOMEMENTO QUE ASI LO SOLICITE,  RESCATAR HASTA EL TOTAL DE LA PARTE DE LA RESERVA MATEMÁTICA CORRESPONDIENTE A LOS PAGOS ADICIONALES EXTRAORDINARIOS DE PRIMA QUE, EN SU CASO, HAYA REALIZADO AL DÍA DE LA RESPECTIVA SOLICITUD, QUE INCLUIRÁ EL IMPORTE DE LOS DIVIDENDOS PENDIENTES DE APLICAR.</w:t>
      </w:r>
    </w:p>
    <w:p w:rsidR="00C85CE7" w:rsidRDefault="00C85CE7" w:rsidP="00C85CE7">
      <w:pPr>
        <w:pStyle w:val="Predeterminado"/>
        <w:ind w:left="700"/>
        <w:rPr>
          <w:rFonts w:cs="Arial"/>
          <w:sz w:val="16"/>
          <w:szCs w:val="16"/>
        </w:rPr>
      </w:pPr>
    </w:p>
    <w:p w:rsidR="00C85CE7" w:rsidRDefault="00C85CE7" w:rsidP="00C85CE7">
      <w:pPr>
        <w:pStyle w:val="Predeterminado"/>
        <w:ind w:left="700"/>
      </w:pPr>
      <w:r>
        <w:rPr>
          <w:rFonts w:cs="Arial"/>
          <w:sz w:val="16"/>
          <w:szCs w:val="16"/>
        </w:rPr>
        <w:t>LA ASEGURADORA SOLO PODRA REQUERIR IDENTIFICACION OFICIAL Y DISPONDRA DE 5 DIAS HABILES COMO MAXIMOPARA PAGAR EL RESCATE CORRESPONDIENTE A ESTE INCISO.</w:t>
      </w: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r>
        <w:rPr>
          <w:rFonts w:cs="Arial"/>
          <w:b/>
          <w:sz w:val="16"/>
          <w:szCs w:val="16"/>
        </w:rPr>
        <w:t>XII. PAGO DE RESCATES:</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LA ASEGURADORA PAGARÁ AL ASEGURADO DENTRO DE LOS CINCO DÍAS HÁBILES SIGUIENTES A QUE SE LE ENTREGUE LA RESPECTIVA SOLICITUD, EL MONTO A QUE TENGA DERECHO POR CONCEPTO DE RESCATE, PARA LO CUAL DEBERÁ ACOMPAÑARLA DE LA DOCUMENTACIÓN SIGUIENTE:</w:t>
      </w:r>
    </w:p>
    <w:p w:rsidR="00C85CE7" w:rsidRDefault="00C85CE7" w:rsidP="00C85CE7">
      <w:pPr>
        <w:pStyle w:val="Predeterminado"/>
      </w:pPr>
    </w:p>
    <w:p w:rsidR="00C85CE7" w:rsidRDefault="00C85CE7" w:rsidP="00C85CE7">
      <w:pPr>
        <w:pStyle w:val="Predeterminado"/>
        <w:numPr>
          <w:ilvl w:val="0"/>
          <w:numId w:val="42"/>
        </w:numPr>
        <w:tabs>
          <w:tab w:val="left" w:pos="1808"/>
        </w:tabs>
        <w:ind w:left="1100" w:hanging="400"/>
      </w:pPr>
      <w:r>
        <w:rPr>
          <w:rFonts w:cs="Arial"/>
          <w:sz w:val="16"/>
          <w:szCs w:val="16"/>
        </w:rPr>
        <w:t>COPIA DE RECIBO FINIQUITO.</w:t>
      </w:r>
    </w:p>
    <w:p w:rsidR="00C85CE7" w:rsidRDefault="00C85CE7" w:rsidP="00C85CE7">
      <w:pPr>
        <w:pStyle w:val="Predeterminado"/>
        <w:numPr>
          <w:ilvl w:val="0"/>
          <w:numId w:val="42"/>
        </w:numPr>
        <w:tabs>
          <w:tab w:val="left" w:pos="1808"/>
        </w:tabs>
        <w:ind w:left="1100" w:hanging="400"/>
      </w:pPr>
      <w:r>
        <w:rPr>
          <w:rFonts w:cs="Arial"/>
          <w:sz w:val="16"/>
          <w:szCs w:val="16"/>
        </w:rPr>
        <w:t xml:space="preserve">CARTA DE TERMINACIÓN DE LA RELACIÓN DE TRABAJO O CONSTANCIA DE SEPARACIÓN DEL CARGO ACREDITADA POR EL </w:t>
      </w:r>
      <w:r>
        <w:rPr>
          <w:rFonts w:cs="Arial"/>
          <w:b/>
          <w:sz w:val="16"/>
          <w:szCs w:val="16"/>
        </w:rPr>
        <w:t>CINVESTAV.</w:t>
      </w:r>
    </w:p>
    <w:p w:rsidR="00C85CE7" w:rsidRDefault="00C85CE7" w:rsidP="00C85CE7">
      <w:pPr>
        <w:pStyle w:val="Predeterminado"/>
        <w:numPr>
          <w:ilvl w:val="0"/>
          <w:numId w:val="42"/>
        </w:numPr>
        <w:tabs>
          <w:tab w:val="left" w:pos="1808"/>
        </w:tabs>
        <w:ind w:left="1100" w:hanging="400"/>
      </w:pPr>
      <w:r>
        <w:rPr>
          <w:rFonts w:cs="Arial"/>
          <w:sz w:val="16"/>
          <w:szCs w:val="16"/>
        </w:rPr>
        <w:t>ÚLTIMO RECIBO DE NÓMINA.</w:t>
      </w:r>
    </w:p>
    <w:p w:rsidR="00C85CE7" w:rsidRDefault="00C85CE7" w:rsidP="00C85CE7">
      <w:pPr>
        <w:pStyle w:val="Predeterminado"/>
        <w:numPr>
          <w:ilvl w:val="0"/>
          <w:numId w:val="42"/>
        </w:numPr>
        <w:tabs>
          <w:tab w:val="left" w:pos="1808"/>
        </w:tabs>
        <w:ind w:left="1100" w:hanging="400"/>
      </w:pPr>
      <w:r>
        <w:rPr>
          <w:rFonts w:cs="Arial"/>
          <w:sz w:val="16"/>
          <w:szCs w:val="16"/>
        </w:rPr>
        <w:t>IDENTIFICACIÓN OFICIAL VIGENTE CON FOTOGRAFÍA.</w:t>
      </w:r>
    </w:p>
    <w:p w:rsidR="00C85CE7" w:rsidRDefault="00C85CE7" w:rsidP="00C85CE7">
      <w:pPr>
        <w:pStyle w:val="Predeterminado"/>
      </w:pPr>
    </w:p>
    <w:p w:rsidR="00C85CE7" w:rsidRDefault="00C85CE7" w:rsidP="00C85CE7">
      <w:pPr>
        <w:pStyle w:val="Predeterminado"/>
      </w:pPr>
      <w:r>
        <w:rPr>
          <w:rFonts w:cs="Arial"/>
          <w:b/>
          <w:sz w:val="16"/>
          <w:szCs w:val="16"/>
        </w:rPr>
        <w:t>XIII. ESTADOS DE CUENTA:</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 xml:space="preserve">EL </w:t>
      </w:r>
      <w:r>
        <w:rPr>
          <w:rFonts w:cs="Arial"/>
          <w:b/>
          <w:sz w:val="16"/>
          <w:szCs w:val="16"/>
        </w:rPr>
        <w:t>CINVESTAV</w:t>
      </w:r>
      <w:r>
        <w:rPr>
          <w:rFonts w:cs="Arial"/>
          <w:sz w:val="16"/>
          <w:szCs w:val="16"/>
        </w:rPr>
        <w:t xml:space="preserve"> Y LA ASEGURADORA CONVIENEN EXPRESAMENTE QUE ÉSTA ÚLTIMA ENVIARÁ EN LOS MESES DE ENERO, ABRIL, JULIO Y OCTUBRE, UN ESTADO DE CUENTA A CADA ASEGURADO, POR MEDIO DE CORREO AL DOMICILIO DEL </w:t>
      </w:r>
      <w:r>
        <w:rPr>
          <w:rFonts w:cs="Arial"/>
          <w:b/>
          <w:sz w:val="16"/>
          <w:szCs w:val="16"/>
        </w:rPr>
        <w:t>CINVESTAV</w:t>
      </w:r>
      <w:r>
        <w:rPr>
          <w:rFonts w:cs="Arial"/>
          <w:sz w:val="16"/>
          <w:szCs w:val="16"/>
        </w:rPr>
        <w:t xml:space="preserve"> EL CUAL CONTENDRÁ LOS MOVIMIENTOS OPERADOS EN FORMA MENSUAL EN LOS PERÍODOS DE ENERO A MARZO, ENERO A JUNIO, ENERO A SEPTIEMBRE Y ENERO A DICIEMBRE, RESPECTIVAMENTE, QUE COMPRENDA COMO MÍNIMO, LA TASA DE INTERÉS DE ESE TRIMESTRE, EL IMPORTE DE LOS DIVIDENDOS , EL IMPORTE DEL COSTO DE ADMINISTRACIÓN Y EL MONTO DE SU RESERVA MATEMÁTICA A LA FECHA DE CORTE. </w:t>
      </w:r>
    </w:p>
    <w:p w:rsidR="00C85CE7" w:rsidRDefault="00C85CE7" w:rsidP="00C85CE7">
      <w:pPr>
        <w:pStyle w:val="Predeterminado"/>
      </w:pPr>
    </w:p>
    <w:p w:rsidR="00C85CE7" w:rsidRDefault="00C85CE7" w:rsidP="00C85CE7">
      <w:pPr>
        <w:pStyle w:val="Predeterminado"/>
        <w:ind w:left="700"/>
      </w:pPr>
      <w:r>
        <w:rPr>
          <w:rFonts w:cs="Arial"/>
          <w:sz w:val="16"/>
          <w:szCs w:val="16"/>
        </w:rPr>
        <w:t xml:space="preserve">LA ASEGURADORA SE COMPROMETE A REMITIR LOS ESTADOS DE CUENTA AL </w:t>
      </w:r>
      <w:r>
        <w:rPr>
          <w:rFonts w:cs="Arial"/>
          <w:b/>
          <w:sz w:val="16"/>
          <w:szCs w:val="16"/>
        </w:rPr>
        <w:t>CINVESTAV</w:t>
      </w:r>
      <w:r>
        <w:rPr>
          <w:rFonts w:cs="Arial"/>
          <w:sz w:val="16"/>
          <w:szCs w:val="16"/>
        </w:rPr>
        <w:t xml:space="preserve"> CADA TRIMESTRE, EN TANTO LAS CUENTAS INDIVIDUALIZADAS CONTINÚEN VIGENTES, CON INDEPENDENCIA DE LA TITULARIDAD DE LA PÓLIZA DEL SEGURO INSTITUCIONAL DE VIDA.</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 xml:space="preserve">AL RESPECTO, EL </w:t>
      </w:r>
      <w:r>
        <w:rPr>
          <w:rFonts w:cs="Arial"/>
          <w:b/>
          <w:sz w:val="16"/>
          <w:szCs w:val="16"/>
        </w:rPr>
        <w:t>CINVESTAV</w:t>
      </w:r>
      <w:r>
        <w:rPr>
          <w:rFonts w:cs="Arial"/>
          <w:sz w:val="16"/>
          <w:szCs w:val="16"/>
        </w:rPr>
        <w:t xml:space="preserve"> Y LA ASEGURADORA PACTAN QUE EL ASEGURADO DISPONDRÁ DEL TÉRMINO DE SESENTA DÍAS NATURALES, CONTADO A PARTIR DEL MISMO DÍA EN QUE RECIBA EL MENCIONADO ESTADO DE CUENTA, PARA SOLICITAR CUALQUIER RECTIFICACIÓN DEL MISMO; TRANSCURRIDO DICHO TÉRMINO, SALVO PRUEBA EN CONTRARIO, SE CONSIDERARÁ ACEPTADA LA INFORMACIÓN CONTENIDA EN EL ESTADO DE CUENTA.</w:t>
      </w:r>
    </w:p>
    <w:p w:rsidR="00C85CE7" w:rsidRDefault="00C85CE7" w:rsidP="00C85CE7">
      <w:pPr>
        <w:pStyle w:val="Predeterminado"/>
      </w:pPr>
    </w:p>
    <w:p w:rsidR="00C85CE7" w:rsidRDefault="00C85CE7" w:rsidP="00C85CE7">
      <w:pPr>
        <w:pStyle w:val="Predeterminado"/>
      </w:pPr>
      <w:r>
        <w:rPr>
          <w:rFonts w:cs="Arial"/>
          <w:b/>
          <w:sz w:val="16"/>
          <w:szCs w:val="16"/>
        </w:rPr>
        <w:t>XIV. BAJA DE LA COLECTIVIDAD ASEGURADA:</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 xml:space="preserve">AL SEPARARSE EL ASEGURADO DEL SERVICIO EN FAVOR DEL </w:t>
      </w:r>
      <w:r>
        <w:rPr>
          <w:rFonts w:cs="Arial"/>
          <w:b/>
          <w:sz w:val="16"/>
          <w:szCs w:val="16"/>
        </w:rPr>
        <w:t>CINVESTAV</w:t>
      </w:r>
      <w:r>
        <w:rPr>
          <w:rFonts w:cs="Arial"/>
          <w:sz w:val="16"/>
          <w:szCs w:val="16"/>
        </w:rPr>
        <w:t xml:space="preserve"> AUTOMÁTICAMENTE CAUSARÁ BAJA DE LA COLECTIVIDAD ASEGURADA, CON INDEPENDENCIA DEL MOTIVO DE LA SEPARACIÓN.</w:t>
      </w:r>
    </w:p>
    <w:p w:rsidR="00C85CE7" w:rsidRDefault="00C85CE7" w:rsidP="00C85CE7">
      <w:pPr>
        <w:pStyle w:val="Predeterminado"/>
      </w:pPr>
    </w:p>
    <w:p w:rsidR="00C85CE7" w:rsidRDefault="00C85CE7" w:rsidP="00C85CE7">
      <w:pPr>
        <w:pStyle w:val="Predeterminado"/>
      </w:pPr>
      <w:r>
        <w:rPr>
          <w:rFonts w:cs="Arial"/>
          <w:b/>
          <w:sz w:val="16"/>
          <w:szCs w:val="16"/>
        </w:rPr>
        <w:t>XV. REGISTRO DE ASEGURADOS Y AUTOADMINISTRACIÓN:</w:t>
      </w:r>
      <w:r>
        <w:rPr>
          <w:rFonts w:cs="Arial"/>
          <w:sz w:val="16"/>
          <w:szCs w:val="16"/>
        </w:rPr>
        <w:t xml:space="preserve"> </w:t>
      </w:r>
    </w:p>
    <w:p w:rsidR="00C85CE7" w:rsidRDefault="00C85CE7" w:rsidP="00C85CE7">
      <w:pPr>
        <w:pStyle w:val="Predeterminado"/>
      </w:pPr>
    </w:p>
    <w:p w:rsidR="00C85CE7" w:rsidRDefault="00C85CE7" w:rsidP="00C85CE7">
      <w:pPr>
        <w:pStyle w:val="Predeterminado"/>
        <w:ind w:left="700"/>
      </w:pPr>
      <w:r>
        <w:rPr>
          <w:rFonts w:cs="Arial"/>
          <w:sz w:val="16"/>
          <w:szCs w:val="16"/>
        </w:rPr>
        <w:t>DEBIDO A QUE LOS ASEGURADOS APARECEN EN LA NÓMINA DE EMPLEADOS EN ACTIVO, DICHA NÓMINA CON EL CONCEPTO DE SEGURO DE SEPARACIÓN INDIVIDUALIZADO SERÁ LA BASE DE DATOS, QUE SE PROPORCIONARÁ A LA ASEGURADORA EN FORMATO EXCEL, PARA HACER EL CÁLCULO INICIAL DE LA COLECTIVIDAD Y POSTERIORMENTE SE PRESENTARÁ CON LA SIGUIENTE INFORMACIÓN.</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NO. DE EMPLEADO</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NOMBRE COMPLETO DEL ASEGURADO</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DOMICILIO PARTICULAR</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TELÉFONO</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REGISTRO FEDERAL DE CONTRIBUYENTES</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CLAVE ÚNICA DE REGISTRO DE POBLACIÓN</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PERCEPCIÓN ORDINARIA MENSUAL</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PORCENTAJE DE APORTACIÓN</w:t>
      </w:r>
    </w:p>
    <w:p w:rsidR="00C85CE7" w:rsidRDefault="00C85CE7" w:rsidP="00C85CE7">
      <w:pPr>
        <w:pStyle w:val="Predeterminado"/>
        <w:numPr>
          <w:ilvl w:val="0"/>
          <w:numId w:val="41"/>
        </w:numPr>
        <w:tabs>
          <w:tab w:val="left" w:pos="1408"/>
          <w:tab w:val="left" w:pos="2483"/>
        </w:tabs>
        <w:ind w:left="700" w:firstLine="0"/>
      </w:pPr>
      <w:r>
        <w:rPr>
          <w:rFonts w:cs="Arial"/>
          <w:sz w:val="16"/>
          <w:szCs w:val="16"/>
        </w:rPr>
        <w:t>IMPORTE DE LA APORTACIÓN</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EL CINVESTAV</w:t>
      </w:r>
      <w:r>
        <w:rPr>
          <w:rFonts w:cs="Arial"/>
          <w:b/>
          <w:sz w:val="16"/>
          <w:szCs w:val="16"/>
        </w:rPr>
        <w:t xml:space="preserve"> </w:t>
      </w:r>
      <w:r>
        <w:rPr>
          <w:rFonts w:cs="Arial"/>
          <w:sz w:val="16"/>
          <w:szCs w:val="16"/>
        </w:rPr>
        <w:t>ARCHIVARÁ COPIA DEL FORMATO DE INCORPORACIÓN AL SEGURO DE SEPARACIÓN INDIVIDUALIZADO FIRMADO POR EL PROPIO ASEGURADO Y SU DESIGNACIÓN DE BENEFICIARIOS SERÁ LA ESTIPULADA PARA EL SEGURO DE VIDA DE GRUPO O INCAPACIDAD TOTAL Y PERMANENTE. DICHO FORMATO DEBERÁ SEÑALAR EL PORCENTAJE DE APORTACIÓN SOBRE SU PERCEPCIÓN ORDINARIA BRUTA MENSUAL.</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LOS EMPLEADOS DE MANDO EN ACTIVO, QUE NO ESTÉN ASEGURADOS Y SE UBIQUEN EN LOS SUPUESTOS DE LA COLECTIVIDAD ASEGURADA, EN CUALQUIER MOMENTO PODRÁN QUEDAR PROTEGIDOS POR EL PRESENTE BENEFICIO ADICIONAL. PARA DICHOS FINES, SE APLICARÁ EL “FORMATO DE INCORPORACIÓN AL SEGURO DE SEPARACIÓN INDIVIDUALIZADO”.</w:t>
      </w:r>
    </w:p>
    <w:p w:rsidR="00C85CE7" w:rsidRDefault="00C85CE7" w:rsidP="00C85CE7">
      <w:pPr>
        <w:pStyle w:val="Predeterminado"/>
        <w:ind w:left="700"/>
      </w:pPr>
    </w:p>
    <w:p w:rsidR="00C85CE7" w:rsidRDefault="00C85CE7" w:rsidP="00C85CE7">
      <w:pPr>
        <w:pStyle w:val="Predeterminado"/>
        <w:ind w:left="700"/>
      </w:pPr>
      <w:r>
        <w:rPr>
          <w:rFonts w:cs="Arial"/>
          <w:sz w:val="16"/>
          <w:szCs w:val="16"/>
        </w:rPr>
        <w:t>IGUALMENTE, EL ASEGURADO PODRÁ SOLICITAR TRIMESTRALMENTE LO SIGUIENTE:</w:t>
      </w:r>
    </w:p>
    <w:p w:rsidR="00C85CE7" w:rsidRDefault="00C85CE7" w:rsidP="00C85CE7">
      <w:pPr>
        <w:pStyle w:val="Predeterminado"/>
        <w:ind w:left="700"/>
      </w:pPr>
    </w:p>
    <w:p w:rsidR="00C85CE7" w:rsidRDefault="00C85CE7" w:rsidP="00C85CE7">
      <w:pPr>
        <w:pStyle w:val="Predeterminado"/>
        <w:ind w:left="1000" w:hanging="300"/>
      </w:pPr>
      <w:r>
        <w:rPr>
          <w:rFonts w:cs="Arial"/>
          <w:b/>
          <w:sz w:val="16"/>
          <w:szCs w:val="16"/>
        </w:rPr>
        <w:t>A)</w:t>
      </w:r>
      <w:r>
        <w:rPr>
          <w:rFonts w:cs="Arial"/>
          <w:sz w:val="16"/>
          <w:szCs w:val="16"/>
        </w:rPr>
        <w:tab/>
        <w:t>QUE NO SE LE APLIQUE LA RETENCIÓN DE PRIMA FIJA Y, POR TANTO, NO INCORPORARSE AL PRESENTE BENEFICIO ADICIONAL O DARSE DE BAJA DE LA COLECTIVIDAD ASEGURADA, SEGÚN CORRESPONDA;</w:t>
      </w:r>
    </w:p>
    <w:p w:rsidR="00C85CE7" w:rsidRDefault="00C85CE7" w:rsidP="00C85CE7">
      <w:pPr>
        <w:pStyle w:val="Predeterminado"/>
        <w:ind w:left="1000" w:hanging="300"/>
      </w:pPr>
      <w:r>
        <w:rPr>
          <w:rFonts w:cs="Arial"/>
          <w:b/>
          <w:sz w:val="16"/>
          <w:szCs w:val="16"/>
        </w:rPr>
        <w:t>B)</w:t>
      </w:r>
      <w:r>
        <w:rPr>
          <w:rFonts w:cs="Arial"/>
          <w:sz w:val="16"/>
          <w:szCs w:val="16"/>
        </w:rPr>
        <w:tab/>
        <w:t>LA MODIFICACIÓN DEL PORCENTAJE CORRESPONDIENTE AL MONTO DE SUS PAGOS DE PRIMA FIJA;</w:t>
      </w:r>
    </w:p>
    <w:p w:rsidR="00C85CE7" w:rsidRDefault="00C85CE7" w:rsidP="00C85CE7">
      <w:pPr>
        <w:pStyle w:val="Predeterminado"/>
        <w:ind w:left="1000" w:hanging="300"/>
      </w:pPr>
      <w:r>
        <w:rPr>
          <w:rFonts w:cs="Arial"/>
          <w:b/>
          <w:sz w:val="16"/>
          <w:szCs w:val="16"/>
        </w:rPr>
        <w:t>C)</w:t>
      </w:r>
      <w:r>
        <w:rPr>
          <w:rFonts w:cs="Arial"/>
          <w:sz w:val="16"/>
          <w:szCs w:val="16"/>
        </w:rPr>
        <w:tab/>
        <w:t>SE LE RETENGA EN NÓMINA EL IMPORTE DE SU PERCEPCIÓN BRUTA MENSUAL QUE DESEE DESTINAR A PAGOS ADICIONALES EXTRAORDINARIOS DE PRIMA;</w:t>
      </w:r>
    </w:p>
    <w:p w:rsidR="00C85CE7" w:rsidRDefault="00C85CE7" w:rsidP="00C85CE7">
      <w:pPr>
        <w:pStyle w:val="Predeterminado"/>
        <w:ind w:left="1000" w:hanging="300"/>
      </w:pPr>
      <w:r>
        <w:rPr>
          <w:rFonts w:cs="Arial"/>
          <w:b/>
          <w:sz w:val="16"/>
          <w:szCs w:val="16"/>
        </w:rPr>
        <w:t>D)</w:t>
      </w:r>
      <w:r>
        <w:rPr>
          <w:rFonts w:cs="Arial"/>
          <w:sz w:val="16"/>
          <w:szCs w:val="16"/>
        </w:rPr>
        <w:tab/>
        <w:t>EL INCREMENTO O REDUCCIÓN DEL PORCENTAJE DEL IMPORTE DE LOS PAGOS ADICIONALES EXTRAORDINARIOS DE PRIMA O QUE NO SE LE APLIQUE LA RETENCIÓN DE ÉSTA; O,</w:t>
      </w:r>
    </w:p>
    <w:p w:rsidR="00C85CE7" w:rsidRDefault="00C85CE7" w:rsidP="00C85CE7">
      <w:pPr>
        <w:pStyle w:val="Predeterminado"/>
        <w:ind w:left="1000" w:hanging="300"/>
      </w:pPr>
      <w:r>
        <w:rPr>
          <w:rFonts w:cs="Arial"/>
          <w:b/>
          <w:sz w:val="16"/>
          <w:szCs w:val="16"/>
        </w:rPr>
        <w:lastRenderedPageBreak/>
        <w:t>E)</w:t>
      </w:r>
      <w:r>
        <w:rPr>
          <w:rFonts w:cs="Arial"/>
          <w:sz w:val="16"/>
          <w:szCs w:val="16"/>
        </w:rPr>
        <w:tab/>
        <w:t>CAMBIO DE DOMICILIO.</w:t>
      </w:r>
    </w:p>
    <w:p w:rsidR="00C85CE7" w:rsidRDefault="00C85CE7" w:rsidP="00C85CE7">
      <w:pPr>
        <w:pStyle w:val="Predeterminado"/>
      </w:pPr>
    </w:p>
    <w:p w:rsidR="00C85CE7" w:rsidRDefault="00C85CE7" w:rsidP="00C85CE7">
      <w:pPr>
        <w:pStyle w:val="Cuerpodetexto"/>
      </w:pPr>
      <w:r>
        <w:rPr>
          <w:rFonts w:cs="Arial"/>
          <w:b/>
          <w:bCs/>
          <w:sz w:val="16"/>
          <w:szCs w:val="16"/>
        </w:rPr>
        <w:t>XVI. ESTANDARES DE SERVICIO:</w:t>
      </w:r>
    </w:p>
    <w:p w:rsidR="00C85CE7" w:rsidRDefault="00C85CE7" w:rsidP="00C85CE7">
      <w:pPr>
        <w:pStyle w:val="Cuerpodetexto"/>
      </w:pPr>
    </w:p>
    <w:p w:rsidR="00C85CE7" w:rsidRDefault="00C85CE7" w:rsidP="00C85CE7">
      <w:pPr>
        <w:pStyle w:val="Cuerpodetexto"/>
        <w:ind w:left="700"/>
      </w:pPr>
      <w:r>
        <w:rPr>
          <w:rFonts w:cs="Arial"/>
          <w:sz w:val="16"/>
          <w:szCs w:val="16"/>
        </w:rPr>
        <w:t>LA ASEGURADORA SE OBLIGA A CUMPLIR CON LOS SIGUIENTES ESTÁNDARES DE SERVICIO:</w:t>
      </w:r>
    </w:p>
    <w:tbl>
      <w:tblPr>
        <w:tblpPr w:leftFromText="141" w:rightFromText="141" w:vertAnchor="text" w:horzAnchor="page" w:tblpX="2020" w:tblpY="122"/>
        <w:tblW w:w="0" w:type="auto"/>
        <w:tblBorders>
          <w:top w:val="double" w:sz="6" w:space="0" w:color="000001"/>
          <w:left w:val="double" w:sz="6" w:space="0" w:color="000001"/>
          <w:bottom w:val="single" w:sz="6" w:space="0" w:color="000001"/>
          <w:right w:val="single" w:sz="6" w:space="0" w:color="000001"/>
        </w:tblBorders>
        <w:tblCellMar>
          <w:left w:w="10" w:type="dxa"/>
          <w:right w:w="10" w:type="dxa"/>
        </w:tblCellMar>
        <w:tblLook w:val="04A0" w:firstRow="1" w:lastRow="0" w:firstColumn="1" w:lastColumn="0" w:noHBand="0" w:noVBand="1"/>
      </w:tblPr>
      <w:tblGrid>
        <w:gridCol w:w="1328"/>
        <w:gridCol w:w="1692"/>
        <w:gridCol w:w="1416"/>
      </w:tblGrid>
      <w:tr w:rsidR="00C85CE7" w:rsidTr="00C85CE7">
        <w:tc>
          <w:tcPr>
            <w:tcW w:w="4436" w:type="dxa"/>
            <w:gridSpan w:val="3"/>
            <w:tcBorders>
              <w:top w:val="double" w:sz="6" w:space="0" w:color="000001"/>
              <w:left w:val="double" w:sz="6" w:space="0" w:color="000001"/>
              <w:bottom w:val="single" w:sz="6" w:space="0" w:color="000001"/>
              <w:right w:val="single" w:sz="6" w:space="0" w:color="000001"/>
            </w:tcBorders>
            <w:shd w:val="clear" w:color="auto" w:fill="E0E0E0"/>
            <w:tcMar>
              <w:top w:w="0" w:type="dxa"/>
              <w:left w:w="108" w:type="dxa"/>
              <w:bottom w:w="0" w:type="dxa"/>
              <w:right w:w="108" w:type="dxa"/>
            </w:tcMar>
          </w:tcPr>
          <w:p w:rsidR="00C85CE7" w:rsidRDefault="00C85CE7" w:rsidP="00C85CE7">
            <w:pPr>
              <w:pStyle w:val="Cuerpodetexto"/>
              <w:jc w:val="center"/>
            </w:pPr>
            <w:r>
              <w:rPr>
                <w:rFonts w:cs="Arial"/>
                <w:b/>
                <w:sz w:val="16"/>
                <w:szCs w:val="16"/>
              </w:rPr>
              <w:t>VARIOS</w:t>
            </w:r>
          </w:p>
        </w:tc>
      </w:tr>
      <w:tr w:rsidR="00C85CE7" w:rsidTr="00C85CE7">
        <w:tc>
          <w:tcPr>
            <w:tcW w:w="1328" w:type="dxa"/>
            <w:tcBorders>
              <w:top w:val="single" w:sz="6" w:space="0" w:color="000001"/>
              <w:left w:val="double" w:sz="6" w:space="0" w:color="000001"/>
              <w:bottom w:val="double" w:sz="6" w:space="0" w:color="000001"/>
              <w:right w:val="single" w:sz="6" w:space="0" w:color="000001"/>
            </w:tcBorders>
            <w:shd w:val="clear" w:color="auto" w:fill="E0E0E0"/>
            <w:tcMar>
              <w:top w:w="0" w:type="dxa"/>
              <w:left w:w="108" w:type="dxa"/>
              <w:bottom w:w="0" w:type="dxa"/>
              <w:right w:w="108" w:type="dxa"/>
            </w:tcMar>
          </w:tcPr>
          <w:p w:rsidR="00C85CE7" w:rsidRDefault="00C85CE7" w:rsidP="00C85CE7">
            <w:pPr>
              <w:pStyle w:val="Cuerpodetexto"/>
              <w:jc w:val="center"/>
            </w:pPr>
            <w:r>
              <w:rPr>
                <w:rFonts w:cs="Arial"/>
                <w:b/>
                <w:sz w:val="16"/>
                <w:szCs w:val="16"/>
              </w:rPr>
              <w:t>DESCRIPCIÓN DEL SERVICIO</w:t>
            </w:r>
          </w:p>
        </w:tc>
        <w:tc>
          <w:tcPr>
            <w:tcW w:w="1692" w:type="dxa"/>
            <w:tcBorders>
              <w:top w:val="single" w:sz="6" w:space="0" w:color="000001"/>
              <w:left w:val="single" w:sz="6" w:space="0" w:color="000001"/>
              <w:bottom w:val="double" w:sz="6" w:space="0" w:color="000001"/>
              <w:right w:val="single" w:sz="6" w:space="0" w:color="000001"/>
            </w:tcBorders>
            <w:shd w:val="clear" w:color="auto" w:fill="E0E0E0"/>
            <w:tcMar>
              <w:top w:w="0" w:type="dxa"/>
              <w:left w:w="108" w:type="dxa"/>
              <w:bottom w:w="0" w:type="dxa"/>
              <w:right w:w="108" w:type="dxa"/>
            </w:tcMar>
          </w:tcPr>
          <w:p w:rsidR="00C85CE7" w:rsidRDefault="00C85CE7" w:rsidP="00C85CE7">
            <w:pPr>
              <w:pStyle w:val="Cuerpodetexto"/>
              <w:jc w:val="center"/>
            </w:pPr>
            <w:r>
              <w:rPr>
                <w:rFonts w:cs="Arial"/>
                <w:b/>
                <w:sz w:val="16"/>
                <w:szCs w:val="16"/>
              </w:rPr>
              <w:t>TIEMPO DE RESPUESTA DE LA ASEGURADORA</w:t>
            </w:r>
          </w:p>
        </w:tc>
        <w:tc>
          <w:tcPr>
            <w:tcW w:w="1416" w:type="dxa"/>
            <w:tcBorders>
              <w:top w:val="single" w:sz="6" w:space="0" w:color="000001"/>
              <w:left w:val="single" w:sz="6" w:space="0" w:color="000001"/>
              <w:bottom w:val="double" w:sz="6" w:space="0" w:color="000001"/>
              <w:right w:val="double" w:sz="6" w:space="0" w:color="000001"/>
            </w:tcBorders>
            <w:shd w:val="clear" w:color="auto" w:fill="E0E0E0"/>
            <w:tcMar>
              <w:top w:w="0" w:type="dxa"/>
              <w:left w:w="108" w:type="dxa"/>
              <w:bottom w:w="0" w:type="dxa"/>
              <w:right w:w="108" w:type="dxa"/>
            </w:tcMar>
          </w:tcPr>
          <w:p w:rsidR="00C85CE7" w:rsidRDefault="00C85CE7" w:rsidP="00C85CE7">
            <w:pPr>
              <w:pStyle w:val="Cuerpodetexto"/>
              <w:jc w:val="center"/>
            </w:pPr>
            <w:r>
              <w:rPr>
                <w:rFonts w:cs="Arial"/>
                <w:b/>
                <w:sz w:val="16"/>
                <w:szCs w:val="16"/>
              </w:rPr>
              <w:t>PENALIZACIÓN</w:t>
            </w:r>
          </w:p>
        </w:tc>
      </w:tr>
      <w:tr w:rsidR="00C85CE7" w:rsidTr="00C85CE7">
        <w:tc>
          <w:tcPr>
            <w:tcW w:w="1328" w:type="dxa"/>
            <w:tcBorders>
              <w:top w:val="double" w:sz="6" w:space="0" w:color="000001"/>
              <w:left w:val="doub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ESTADOS DE CUENTA</w:t>
            </w:r>
          </w:p>
        </w:tc>
        <w:tc>
          <w:tcPr>
            <w:tcW w:w="1692" w:type="dxa"/>
            <w:tcBorders>
              <w:top w:val="doub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15 DÍAS NATURALES POSTERIORES AL CIERRE DEL TRIMESTRE.</w:t>
            </w:r>
          </w:p>
        </w:tc>
        <w:tc>
          <w:tcPr>
            <w:tcW w:w="1416" w:type="dxa"/>
            <w:tcBorders>
              <w:top w:val="double" w:sz="6" w:space="0" w:color="000001"/>
              <w:left w:val="single" w:sz="6" w:space="0" w:color="000001"/>
              <w:bottom w:val="single" w:sz="6" w:space="0" w:color="000001"/>
              <w:right w:val="doub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10 DÍAS DE SMDGVDF POR CADA DÍA DE ATRASO.</w:t>
            </w:r>
          </w:p>
        </w:tc>
      </w:tr>
      <w:tr w:rsidR="00C85CE7" w:rsidTr="00C85CE7">
        <w:tc>
          <w:tcPr>
            <w:tcW w:w="1328" w:type="dxa"/>
            <w:tcBorders>
              <w:top w:val="single" w:sz="6" w:space="0" w:color="000001"/>
              <w:left w:val="double" w:sz="6" w:space="0" w:color="000001"/>
              <w:bottom w:val="double" w:sz="6" w:space="0" w:color="000001"/>
              <w:right w:val="sing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PAGO DE RESCATES</w:t>
            </w:r>
          </w:p>
          <w:p w:rsidR="00C85CE7" w:rsidRDefault="00C85CE7" w:rsidP="00C85CE7">
            <w:pPr>
              <w:pStyle w:val="Cuerpodetexto"/>
            </w:pPr>
          </w:p>
        </w:tc>
        <w:tc>
          <w:tcPr>
            <w:tcW w:w="1692" w:type="dxa"/>
            <w:tcBorders>
              <w:top w:val="single" w:sz="6" w:space="0" w:color="000001"/>
              <w:left w:val="single" w:sz="6" w:space="0" w:color="000001"/>
              <w:bottom w:val="double" w:sz="6" w:space="0" w:color="000001"/>
              <w:right w:val="sing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5 DÍAS HÁBILES A PARTIR DE LA ENTREGA DE LA DOCUMENTACIÓN.</w:t>
            </w:r>
          </w:p>
        </w:tc>
        <w:tc>
          <w:tcPr>
            <w:tcW w:w="1416" w:type="dxa"/>
            <w:tcBorders>
              <w:top w:val="single" w:sz="6" w:space="0" w:color="000001"/>
              <w:left w:val="single" w:sz="6" w:space="0" w:color="000001"/>
              <w:bottom w:val="double" w:sz="6" w:space="0" w:color="000001"/>
              <w:right w:val="double" w:sz="6" w:space="0" w:color="000001"/>
            </w:tcBorders>
            <w:shd w:val="clear" w:color="auto" w:fill="FFFFFF"/>
            <w:tcMar>
              <w:top w:w="0" w:type="dxa"/>
              <w:left w:w="108" w:type="dxa"/>
              <w:bottom w:w="0" w:type="dxa"/>
              <w:right w:w="108" w:type="dxa"/>
            </w:tcMar>
          </w:tcPr>
          <w:p w:rsidR="00C85CE7" w:rsidRDefault="00C85CE7" w:rsidP="00C85CE7">
            <w:pPr>
              <w:pStyle w:val="Cuerpodetexto"/>
            </w:pPr>
            <w:r>
              <w:rPr>
                <w:rFonts w:cs="Arial"/>
                <w:sz w:val="16"/>
                <w:szCs w:val="16"/>
              </w:rPr>
              <w:t>10 DÍAS DE SMDGVDF POR CADA DÍA DE ATRASO.</w:t>
            </w:r>
          </w:p>
        </w:tc>
      </w:tr>
    </w:tbl>
    <w:p w:rsidR="00C85CE7" w:rsidRDefault="00C85CE7" w:rsidP="00C85CE7">
      <w:pPr>
        <w:pStyle w:val="Predeterminado"/>
      </w:pPr>
    </w:p>
    <w:p w:rsidR="00C85CE7" w:rsidRDefault="00C85CE7" w:rsidP="00C85CE7">
      <w:pPr>
        <w:pStyle w:val="Predeterminado"/>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rPr>
          <w:rFonts w:cs="Arial"/>
          <w:sz w:val="16"/>
          <w:szCs w:val="16"/>
        </w:rPr>
      </w:pPr>
    </w:p>
    <w:p w:rsidR="00C85CE7" w:rsidRDefault="00C85CE7" w:rsidP="00C85CE7">
      <w:pPr>
        <w:pStyle w:val="Predeterminado"/>
        <w:ind w:left="700"/>
      </w:pPr>
      <w:r>
        <w:rPr>
          <w:rFonts w:cs="Arial"/>
          <w:sz w:val="16"/>
          <w:szCs w:val="16"/>
        </w:rPr>
        <w:t>SMDGVDF.- SALARIO MÍNIMO DIARIO GENERAL VIGENTE EN EL DISTRITO FEDERAL.</w:t>
      </w:r>
    </w:p>
    <w:p w:rsidR="00C85CE7" w:rsidRDefault="00C85CE7" w:rsidP="00C85CE7">
      <w:pPr>
        <w:pStyle w:val="Predeterminado"/>
        <w:ind w:left="700"/>
      </w:pPr>
      <w:r>
        <w:rPr>
          <w:rFonts w:cs="Arial"/>
          <w:sz w:val="16"/>
          <w:szCs w:val="16"/>
        </w:rPr>
        <w:t>LA ASEGURADORA ENTREGARÁ UN DIRECTORIO DE RESPONSABLES PARA CUALQUIER DUDA, ACLARACIÓN O QUEJA RELACIONADO CON LAS PRESENTES CONDICIONES.</w:t>
      </w:r>
    </w:p>
    <w:p w:rsidR="00C85CE7" w:rsidRDefault="00C85CE7" w:rsidP="00C85CE7">
      <w:pPr>
        <w:pStyle w:val="Predeterminado"/>
        <w:widowControl w:val="0"/>
        <w:jc w:val="center"/>
      </w:pPr>
    </w:p>
    <w:p w:rsidR="00C85CE7" w:rsidRDefault="00C85CE7" w:rsidP="00C85CE7">
      <w:pPr>
        <w:pStyle w:val="Predeterminado"/>
        <w:widowControl w:val="0"/>
        <w:jc w:val="center"/>
      </w:pPr>
    </w:p>
    <w:p w:rsidR="00C85CE7" w:rsidRDefault="00C85CE7" w:rsidP="00C85CE7">
      <w:pPr>
        <w:pStyle w:val="Predeterminado"/>
        <w:ind w:left="700"/>
      </w:pPr>
    </w:p>
    <w:p w:rsidR="00C85CE7" w:rsidRDefault="00C85CE7" w:rsidP="00C85CE7">
      <w:pPr>
        <w:pStyle w:val="Predeterminado"/>
      </w:pPr>
      <w:r>
        <w:rPr>
          <w:b/>
          <w:sz w:val="16"/>
          <w:szCs w:val="16"/>
        </w:rPr>
        <w:t>XVII. FONDO.</w:t>
      </w:r>
    </w:p>
    <w:p w:rsidR="00C85CE7" w:rsidRDefault="00C85CE7" w:rsidP="00C85CE7">
      <w:pPr>
        <w:pStyle w:val="Predeterminado"/>
        <w:ind w:left="45"/>
      </w:pPr>
    </w:p>
    <w:p w:rsidR="00C85CE7" w:rsidRDefault="00C85CE7" w:rsidP="00C85CE7">
      <w:pPr>
        <w:pStyle w:val="Predeterminado"/>
      </w:pPr>
      <w:r>
        <w:rPr>
          <w:sz w:val="16"/>
          <w:szCs w:val="16"/>
        </w:rPr>
        <w:t>LA ASEGURADORA ADJUDICADA EN ESTA LICITACIÓN DEBERÁ, POR OBLIGACIÓN, ENTREGAR EL FONDO ACUMULADO EN ESTE SEGURO DURANTE EL PERIODO DE LA PRESENTE LICITACIÓN, A LA ASEGURADORA QUE RESULTE GANADORA EN EL PROCESO DE LICITACIÓN DEL PRÓXIMO PERIODO.</w:t>
      </w:r>
    </w:p>
    <w:p w:rsidR="00D45B2A" w:rsidRPr="00C85CE7" w:rsidRDefault="00D45B2A" w:rsidP="00D45B2A">
      <w:pPr>
        <w:ind w:left="45"/>
        <w:rPr>
          <w:rFonts w:cs="Arial"/>
          <w:b/>
          <w:bCs/>
          <w:sz w:val="16"/>
          <w:szCs w:val="16"/>
          <w:shd w:val="clear" w:color="auto" w:fill="FFFF00"/>
          <w:lang w:val="es-ES"/>
        </w:rPr>
      </w:pPr>
    </w:p>
    <w:p w:rsidR="00D45B2A" w:rsidRPr="00CC3DB9" w:rsidRDefault="00D45B2A" w:rsidP="00CC3DB9">
      <w:pPr>
        <w:widowControl w:val="0"/>
        <w:spacing w:after="0" w:line="240" w:lineRule="auto"/>
        <w:jc w:val="center"/>
        <w:rPr>
          <w:rFonts w:cs="Arial"/>
          <w:b/>
          <w:sz w:val="16"/>
          <w:szCs w:val="16"/>
        </w:rPr>
      </w:pPr>
      <w:r w:rsidRPr="0098574C">
        <w:rPr>
          <w:rFonts w:cs="Arial"/>
          <w:b/>
        </w:rPr>
        <w:br w:type="page"/>
      </w:r>
      <w:r w:rsidRPr="00CC3DB9">
        <w:rPr>
          <w:rFonts w:cs="Arial"/>
          <w:b/>
          <w:sz w:val="16"/>
          <w:szCs w:val="16"/>
        </w:rPr>
        <w:lastRenderedPageBreak/>
        <w:t>Licitación Pública Nacional Plurianual</w:t>
      </w:r>
    </w:p>
    <w:p w:rsidR="00D45B2A" w:rsidRPr="00CC3DB9" w:rsidRDefault="00D45B2A" w:rsidP="00CC3DB9">
      <w:pPr>
        <w:widowControl w:val="0"/>
        <w:spacing w:after="0" w:line="240" w:lineRule="auto"/>
        <w:jc w:val="center"/>
        <w:rPr>
          <w:rFonts w:cs="Arial"/>
          <w:b/>
          <w:sz w:val="16"/>
          <w:szCs w:val="16"/>
        </w:rPr>
      </w:pPr>
      <w:r w:rsidRPr="00CC3DB9">
        <w:rPr>
          <w:rFonts w:cs="Arial"/>
          <w:b/>
          <w:sz w:val="16"/>
          <w:szCs w:val="16"/>
        </w:rPr>
        <w:t xml:space="preserve">No. </w:t>
      </w:r>
      <w:r w:rsidR="00C85CE7">
        <w:rPr>
          <w:rFonts w:cs="Arial"/>
          <w:b/>
          <w:sz w:val="16"/>
          <w:szCs w:val="16"/>
        </w:rPr>
        <w:t>LA-011L4J999-N276-2012</w:t>
      </w:r>
    </w:p>
    <w:p w:rsidR="00D45B2A" w:rsidRPr="00CC3DB9" w:rsidRDefault="00472558" w:rsidP="00CC3DB9">
      <w:pPr>
        <w:widowControl w:val="0"/>
        <w:spacing w:after="0" w:line="240" w:lineRule="auto"/>
        <w:jc w:val="center"/>
        <w:rPr>
          <w:rFonts w:cs="Arial"/>
          <w:b/>
          <w:sz w:val="16"/>
          <w:szCs w:val="16"/>
        </w:rPr>
      </w:pPr>
      <w:r>
        <w:rPr>
          <w:rFonts w:cs="Arial"/>
          <w:b/>
          <w:sz w:val="16"/>
          <w:szCs w:val="16"/>
        </w:rPr>
        <w:t>CONTRATACIÓN DEL SERVICIO DE SEGURO COLECTIVO DE RETIRO Y DE SEPARACIÓN INDIVIDUALIZADO</w:t>
      </w:r>
    </w:p>
    <w:p w:rsidR="00D45B2A" w:rsidRPr="00CC3DB9" w:rsidRDefault="00D45B2A" w:rsidP="00CC3DB9">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p>
    <w:p w:rsidR="00D45B2A" w:rsidRPr="00CC3DB9" w:rsidRDefault="00D45B2A" w:rsidP="00D45B2A">
      <w:pPr>
        <w:jc w:val="center"/>
        <w:rPr>
          <w:b/>
          <w:sz w:val="16"/>
          <w:szCs w:val="16"/>
        </w:rPr>
      </w:pPr>
      <w:r w:rsidRPr="00CC3DB9">
        <w:rPr>
          <w:b/>
          <w:sz w:val="16"/>
          <w:szCs w:val="16"/>
        </w:rPr>
        <w:t>RAZÓN SOCIAL (EN HOJA MEMBRETADA DEL LICITANTE)</w:t>
      </w:r>
    </w:p>
    <w:p w:rsidR="00D45B2A" w:rsidRDefault="00D45B2A" w:rsidP="00D45B2A">
      <w:pPr>
        <w:jc w:val="right"/>
        <w:rPr>
          <w:sz w:val="16"/>
          <w:szCs w:val="16"/>
        </w:rPr>
      </w:pPr>
      <w:r>
        <w:rPr>
          <w:sz w:val="16"/>
          <w:szCs w:val="16"/>
        </w:rPr>
        <w:t>MÉXICO,  D.F.,  A ________DE________________________DEL 2012.</w:t>
      </w:r>
    </w:p>
    <w:p w:rsidR="00D45B2A" w:rsidRDefault="00D45B2A" w:rsidP="00220703">
      <w:pPr>
        <w:shd w:val="clear" w:color="auto" w:fill="FFFFFF"/>
        <w:spacing w:after="0"/>
        <w:rPr>
          <w:sz w:val="16"/>
          <w:szCs w:val="16"/>
        </w:rPr>
      </w:pPr>
      <w:r w:rsidRPr="009B3BE8">
        <w:rPr>
          <w:sz w:val="16"/>
          <w:szCs w:val="16"/>
        </w:rPr>
        <w:t>C.P. VICTOR ASPEITIA SALAZAR</w:t>
      </w:r>
    </w:p>
    <w:p w:rsidR="00D45B2A" w:rsidRDefault="00D45B2A" w:rsidP="00220703">
      <w:pPr>
        <w:shd w:val="clear" w:color="auto" w:fill="FFFFFF"/>
        <w:spacing w:after="0"/>
        <w:rPr>
          <w:sz w:val="16"/>
          <w:szCs w:val="16"/>
        </w:rPr>
      </w:pPr>
      <w:r>
        <w:rPr>
          <w:sz w:val="16"/>
          <w:szCs w:val="16"/>
        </w:rPr>
        <w:t>SUBDIRECTOR DE RECURSOS MATERIALES</w:t>
      </w:r>
    </w:p>
    <w:p w:rsidR="00D45B2A" w:rsidRDefault="00D45B2A" w:rsidP="00220703">
      <w:pPr>
        <w:shd w:val="clear" w:color="auto" w:fill="FFFFFF"/>
        <w:spacing w:after="0"/>
        <w:rPr>
          <w:sz w:val="16"/>
          <w:szCs w:val="16"/>
        </w:rPr>
      </w:pPr>
      <w:r>
        <w:rPr>
          <w:sz w:val="16"/>
          <w:szCs w:val="16"/>
        </w:rPr>
        <w:t>CENTRO DE INVESTIGACIÓN Y DE ESTUDIOS AVANZADOS DEL INSTITUTO POLITÉCNICO NACIONAL</w:t>
      </w:r>
    </w:p>
    <w:p w:rsidR="00D45B2A" w:rsidRDefault="00D45B2A" w:rsidP="00220703">
      <w:pPr>
        <w:shd w:val="clear" w:color="auto" w:fill="FFFFFF"/>
        <w:spacing w:after="0"/>
        <w:rPr>
          <w:sz w:val="16"/>
          <w:szCs w:val="16"/>
        </w:rPr>
      </w:pPr>
      <w:r w:rsidRPr="00BB0EFD">
        <w:rPr>
          <w:sz w:val="16"/>
          <w:szCs w:val="16"/>
          <w:lang w:val="pt-BR"/>
        </w:rPr>
        <w:t>AV. INSTITUTO POLITÉCNICO NACIONAL</w:t>
      </w:r>
      <w:proofErr w:type="gramStart"/>
      <w:r w:rsidRPr="00BB0EFD">
        <w:rPr>
          <w:sz w:val="16"/>
          <w:szCs w:val="16"/>
          <w:lang w:val="pt-BR"/>
        </w:rPr>
        <w:t xml:space="preserve">  </w:t>
      </w:r>
      <w:proofErr w:type="gramEnd"/>
      <w:r w:rsidRPr="00BB0EFD">
        <w:rPr>
          <w:sz w:val="16"/>
          <w:szCs w:val="16"/>
          <w:lang w:val="pt-BR"/>
        </w:rPr>
        <w:t xml:space="preserve">No.  </w:t>
      </w:r>
      <w:r>
        <w:rPr>
          <w:sz w:val="16"/>
          <w:szCs w:val="16"/>
        </w:rPr>
        <w:t xml:space="preserve">2508, </w:t>
      </w:r>
    </w:p>
    <w:p w:rsidR="00220703" w:rsidRPr="00220703" w:rsidRDefault="00D45B2A" w:rsidP="00220703">
      <w:pPr>
        <w:shd w:val="clear" w:color="auto" w:fill="FFFFFF"/>
        <w:spacing w:after="0"/>
        <w:rPr>
          <w:sz w:val="16"/>
          <w:szCs w:val="16"/>
        </w:rPr>
      </w:pPr>
      <w:r>
        <w:rPr>
          <w:sz w:val="16"/>
          <w:szCs w:val="16"/>
        </w:rPr>
        <w:t>COL. SAN PEDRO ZACATENCO, MÉXICO,  D.F.</w:t>
      </w:r>
    </w:p>
    <w:p w:rsidR="00D45B2A" w:rsidRPr="00220703" w:rsidRDefault="00D45B2A" w:rsidP="00220703">
      <w:pPr>
        <w:pStyle w:val="Ttulo1"/>
        <w:numPr>
          <w:ilvl w:val="0"/>
          <w:numId w:val="0"/>
        </w:numPr>
        <w:ind w:left="720"/>
        <w:jc w:val="center"/>
        <w:rPr>
          <w:b w:val="0"/>
          <w:color w:val="auto"/>
          <w:sz w:val="24"/>
          <w:szCs w:val="24"/>
          <w:lang w:val="es-MX"/>
        </w:rPr>
      </w:pPr>
      <w:r w:rsidRPr="00220703">
        <w:rPr>
          <w:b w:val="0"/>
          <w:color w:val="auto"/>
          <w:sz w:val="24"/>
          <w:szCs w:val="24"/>
          <w:lang w:val="es-MX"/>
        </w:rPr>
        <w:t>PROPUESTA ECONÓMICA</w:t>
      </w:r>
    </w:p>
    <w:p w:rsidR="00C85CE7" w:rsidRDefault="00C85CE7" w:rsidP="00C85CE7">
      <w:pPr>
        <w:pStyle w:val="Predeterminado"/>
      </w:pPr>
    </w:p>
    <w:p w:rsidR="00C85CE7" w:rsidRDefault="00C85CE7" w:rsidP="00C85CE7">
      <w:pPr>
        <w:pStyle w:val="Predeterminado"/>
      </w:pPr>
      <w:r>
        <w:rPr>
          <w:rFonts w:cs="Arial"/>
          <w:b/>
          <w:bCs w:val="0"/>
          <w:sz w:val="16"/>
          <w:szCs w:val="16"/>
          <w:lang w:val="es-MX"/>
        </w:rPr>
        <w:t xml:space="preserve">PARTIDA 1: </w:t>
      </w:r>
    </w:p>
    <w:p w:rsidR="00C85CE7" w:rsidRDefault="00C85CE7" w:rsidP="00C85CE7">
      <w:pPr>
        <w:pStyle w:val="Predeterminado"/>
      </w:pPr>
      <w:r>
        <w:rPr>
          <w:b/>
          <w:sz w:val="16"/>
          <w:lang w:val="es-MX"/>
        </w:rPr>
        <w:t>PÓLIZA COLECTIVA DE SEGURO DE RETIRO</w:t>
      </w:r>
    </w:p>
    <w:p w:rsidR="00C85CE7" w:rsidRDefault="00C85CE7" w:rsidP="00C85CE7">
      <w:pPr>
        <w:pStyle w:val="Predeterminado"/>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285"/>
        <w:gridCol w:w="1284"/>
        <w:gridCol w:w="1284"/>
        <w:gridCol w:w="1285"/>
        <w:gridCol w:w="1290"/>
      </w:tblGrid>
      <w:tr w:rsidR="00C85CE7" w:rsidTr="00EC7410">
        <w:trPr>
          <w:trHeight w:val="788"/>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PERIODO</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PRIMA</w:t>
            </w:r>
            <w:r>
              <w:rPr>
                <w:rFonts w:eastAsia="Arial" w:cs="Arial"/>
                <w:b/>
                <w:bCs w:val="0"/>
                <w:sz w:val="16"/>
                <w:szCs w:val="16"/>
                <w:lang w:val="es-MX"/>
              </w:rPr>
              <w:t xml:space="preserve"> </w:t>
            </w:r>
            <w:r>
              <w:rPr>
                <w:rFonts w:cs="Arial"/>
                <w:b/>
                <w:bCs w:val="0"/>
                <w:sz w:val="16"/>
                <w:szCs w:val="16"/>
                <w:lang w:val="es-MX"/>
              </w:rPr>
              <w:t>NETA</w:t>
            </w:r>
            <w:r>
              <w:rPr>
                <w:rFonts w:eastAsia="Arial" w:cs="Arial"/>
                <w:b/>
                <w:bCs w:val="0"/>
                <w:sz w:val="16"/>
                <w:szCs w:val="16"/>
                <w:lang w:val="es-MX"/>
              </w:rPr>
              <w:t xml:space="preserve"> </w:t>
            </w:r>
            <w:r>
              <w:rPr>
                <w:rFonts w:cs="Arial"/>
                <w:b/>
                <w:bCs w:val="0"/>
                <w:sz w:val="16"/>
                <w:szCs w:val="16"/>
                <w:lang w:val="es-MX"/>
              </w:rPr>
              <w:t>(pesos)</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DERECHO</w:t>
            </w:r>
            <w:r>
              <w:rPr>
                <w:rFonts w:eastAsia="Arial" w:cs="Arial"/>
                <w:b/>
                <w:bCs w:val="0"/>
                <w:sz w:val="16"/>
                <w:szCs w:val="16"/>
                <w:lang w:val="es-MX"/>
              </w:rPr>
              <w:t xml:space="preserve"> </w:t>
            </w:r>
            <w:r>
              <w:rPr>
                <w:rFonts w:cs="Arial"/>
                <w:b/>
                <w:bCs w:val="0"/>
                <w:sz w:val="16"/>
                <w:szCs w:val="16"/>
                <w:lang w:val="es-MX"/>
              </w:rPr>
              <w:t>DE</w:t>
            </w:r>
            <w:r>
              <w:rPr>
                <w:rFonts w:eastAsia="Arial" w:cs="Arial"/>
                <w:b/>
                <w:bCs w:val="0"/>
                <w:sz w:val="16"/>
                <w:szCs w:val="16"/>
                <w:lang w:val="es-MX"/>
              </w:rPr>
              <w:t xml:space="preserve"> </w:t>
            </w:r>
            <w:r>
              <w:rPr>
                <w:rFonts w:cs="Arial"/>
                <w:b/>
                <w:bCs w:val="0"/>
                <w:sz w:val="16"/>
                <w:szCs w:val="16"/>
                <w:lang w:val="es-MX"/>
              </w:rPr>
              <w:t>POLIZA</w:t>
            </w:r>
            <w:r>
              <w:rPr>
                <w:rFonts w:eastAsia="Arial" w:cs="Arial"/>
                <w:b/>
                <w:bCs w:val="0"/>
                <w:sz w:val="16"/>
                <w:szCs w:val="16"/>
                <w:lang w:val="es-MX"/>
              </w:rPr>
              <w:t xml:space="preserve"> </w:t>
            </w:r>
            <w:r>
              <w:rPr>
                <w:rFonts w:cs="Arial"/>
                <w:b/>
                <w:bCs w:val="0"/>
                <w:sz w:val="16"/>
                <w:szCs w:val="16"/>
                <w:lang w:val="es-MX"/>
              </w:rPr>
              <w:t>(pesos)</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PRIMA</w:t>
            </w:r>
            <w:r>
              <w:rPr>
                <w:rFonts w:eastAsia="Arial" w:cs="Arial"/>
                <w:b/>
                <w:bCs w:val="0"/>
                <w:sz w:val="16"/>
                <w:szCs w:val="16"/>
                <w:lang w:val="es-MX"/>
              </w:rPr>
              <w:t xml:space="preserve"> </w:t>
            </w:r>
            <w:r>
              <w:rPr>
                <w:rFonts w:cs="Arial"/>
                <w:b/>
                <w:bCs w:val="0"/>
                <w:sz w:val="16"/>
                <w:szCs w:val="16"/>
                <w:lang w:val="es-MX"/>
              </w:rPr>
              <w:t>TOTAL</w:t>
            </w:r>
            <w:r>
              <w:rPr>
                <w:rFonts w:eastAsia="Arial" w:cs="Arial"/>
                <w:b/>
                <w:bCs w:val="0"/>
                <w:sz w:val="16"/>
                <w:szCs w:val="16"/>
                <w:lang w:val="es-MX"/>
              </w:rPr>
              <w:t xml:space="preserve"> </w:t>
            </w:r>
            <w:r>
              <w:rPr>
                <w:rFonts w:cs="Arial"/>
                <w:b/>
                <w:bCs w:val="0"/>
                <w:sz w:val="16"/>
                <w:szCs w:val="16"/>
                <w:lang w:val="es-MX"/>
              </w:rPr>
              <w:t>ANUAL</w:t>
            </w:r>
            <w:r>
              <w:rPr>
                <w:rFonts w:eastAsia="Arial" w:cs="Arial"/>
                <w:b/>
                <w:bCs w:val="0"/>
                <w:sz w:val="16"/>
                <w:szCs w:val="16"/>
                <w:lang w:val="es-MX"/>
              </w:rPr>
              <w:t xml:space="preserve"> </w:t>
            </w:r>
            <w:r>
              <w:rPr>
                <w:rFonts w:cs="Arial"/>
                <w:b/>
                <w:bCs w:val="0"/>
                <w:sz w:val="16"/>
                <w:szCs w:val="16"/>
                <w:lang w:val="es-MX"/>
              </w:rPr>
              <w:t>(pesos)</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b/>
                <w:sz w:val="16"/>
                <w:szCs w:val="16"/>
              </w:rPr>
              <w:t>PRIMA TOTAL ANUAL (CON LETRA)</w:t>
            </w:r>
          </w:p>
        </w:tc>
      </w:tr>
      <w:tr w:rsidR="00C85CE7" w:rsidTr="00EC7410">
        <w:trPr>
          <w:trHeight w:val="260"/>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1-jul-2012 a 31-dic-2012</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1-ene-2013 a 31-dic-2013</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1-ene-2014 a 31-dic-2014</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1-ene-2015 a 31-mar-2015</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72"/>
        </w:trPr>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TOTAL</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bl>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r>
        <w:rPr>
          <w:rFonts w:cs="Arial"/>
          <w:b/>
          <w:bCs w:val="0"/>
          <w:sz w:val="16"/>
          <w:szCs w:val="16"/>
          <w:lang w:val="es-MX"/>
        </w:rPr>
        <w:t>PARTIDA 2</w:t>
      </w:r>
      <w:proofErr w:type="gramStart"/>
      <w:r>
        <w:rPr>
          <w:rFonts w:cs="Arial"/>
          <w:b/>
          <w:bCs w:val="0"/>
          <w:sz w:val="16"/>
          <w:szCs w:val="16"/>
          <w:lang w:val="es-MX"/>
        </w:rPr>
        <w:t xml:space="preserve">: </w:t>
      </w:r>
      <w:r>
        <w:rPr>
          <w:b/>
          <w:sz w:val="16"/>
          <w:lang w:val="es-MX"/>
        </w:rPr>
        <w:t xml:space="preserve"> SEGURO</w:t>
      </w:r>
      <w:proofErr w:type="gramEnd"/>
      <w:r>
        <w:rPr>
          <w:b/>
          <w:sz w:val="16"/>
          <w:lang w:val="es-MX"/>
        </w:rPr>
        <w:t xml:space="preserve"> DE SEPARACIÓN INDIVIDUALIZADO</w:t>
      </w:r>
    </w:p>
    <w:p w:rsidR="00C85CE7" w:rsidRDefault="00C85CE7" w:rsidP="00C85CE7">
      <w:pPr>
        <w:pStyle w:val="Predeterminado"/>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093"/>
        <w:gridCol w:w="2653"/>
        <w:gridCol w:w="1701"/>
      </w:tblGrid>
      <w:tr w:rsidR="00C85CE7" w:rsidTr="00EC7410">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PERIODO</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 xml:space="preserve">TASA DE COSTO MENSUAL DE ADMINISTRACIÓN (por ciento)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 xml:space="preserve">TASA DE RENDIMIENTO MENSUAL </w:t>
            </w:r>
          </w:p>
        </w:tc>
      </w:tr>
      <w:tr w:rsidR="00C85CE7" w:rsidTr="00EC7410">
        <w:trPr>
          <w:trHeight w:val="26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1-jul-2012 a 31-dic-2012</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1-ene-2013 a 31-dic-2013</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1-ene-2014 a 31-dic-2014</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6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1-ene-2015 a 31-mar-2015</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r w:rsidR="00C85CE7" w:rsidTr="00EC7410">
        <w:trPr>
          <w:trHeight w:val="272"/>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jc w:val="center"/>
            </w:pPr>
            <w:r>
              <w:rPr>
                <w:rFonts w:cs="Arial"/>
                <w:b/>
                <w:bCs w:val="0"/>
                <w:sz w:val="16"/>
                <w:szCs w:val="16"/>
                <w:lang w:val="es-MX"/>
              </w:rPr>
              <w:t>TOTAL</w:t>
            </w:r>
          </w:p>
        </w:tc>
        <w:tc>
          <w:tcPr>
            <w:tcW w:w="2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5CE7" w:rsidRDefault="00C85CE7" w:rsidP="00EC7410">
            <w:pPr>
              <w:pStyle w:val="Predeterminado"/>
            </w:pPr>
          </w:p>
        </w:tc>
      </w:tr>
    </w:tbl>
    <w:p w:rsidR="00C85CE7" w:rsidRDefault="00C85CE7" w:rsidP="00C85CE7">
      <w:pPr>
        <w:pStyle w:val="Predeterminado"/>
      </w:pPr>
    </w:p>
    <w:p w:rsidR="00C85CE7" w:rsidRDefault="00C85CE7" w:rsidP="00C85CE7">
      <w:pPr>
        <w:pStyle w:val="Predeterminado"/>
      </w:pPr>
    </w:p>
    <w:p w:rsidR="00C85CE7" w:rsidRDefault="00C85CE7" w:rsidP="00C85CE7">
      <w:pPr>
        <w:pStyle w:val="Predeterminado"/>
      </w:pPr>
      <w:r>
        <w:rPr>
          <w:rFonts w:cs="Arial"/>
          <w:b/>
          <w:sz w:val="16"/>
          <w:szCs w:val="16"/>
          <w:lang w:val="es-MX"/>
        </w:rPr>
        <w:t>(CANTIDAD TOTAL EN PORCIENTO CON LETRA)</w:t>
      </w:r>
    </w:p>
    <w:p w:rsidR="00C85CE7" w:rsidRDefault="00C85CE7" w:rsidP="00C85CE7">
      <w:pPr>
        <w:pStyle w:val="Predeterminado"/>
      </w:pPr>
    </w:p>
    <w:p w:rsidR="00CC3DB9" w:rsidRPr="00631789" w:rsidRDefault="00CC3DB9" w:rsidP="00CC3DB9">
      <w:pPr>
        <w:rPr>
          <w:rFonts w:cs="Arial"/>
          <w:sz w:val="16"/>
        </w:rPr>
      </w:pPr>
      <w:r w:rsidRPr="00631789">
        <w:rPr>
          <w:rFonts w:cs="Arial"/>
          <w:sz w:val="16"/>
        </w:rPr>
        <w:t xml:space="preserve">MANIFESTAMOS A ESA INSTITUCIÓN CONVOCANTE QUE ESTAMOS DE ACUERDO EN TODOS LOS PUNTOS ESTIPULADOS EN LAS BASES DE </w:t>
      </w:r>
      <w:smartTag w:uri="urn:schemas-microsoft-com:office:smarttags" w:element="PersonName">
        <w:smartTagPr>
          <w:attr w:name="ProductID" w:val="la Licitaci￳n P￺blica"/>
        </w:smartTagPr>
        <w:r w:rsidRPr="00631789">
          <w:rPr>
            <w:rFonts w:cs="Arial"/>
            <w:sz w:val="16"/>
          </w:rPr>
          <w:t xml:space="preserve">LA </w:t>
        </w:r>
        <w:r>
          <w:rPr>
            <w:rFonts w:cs="Arial"/>
            <w:sz w:val="16"/>
          </w:rPr>
          <w:t>LICITACIÓN PÚBLICA</w:t>
        </w:r>
      </w:smartTag>
      <w:r>
        <w:rPr>
          <w:rFonts w:cs="Arial"/>
          <w:sz w:val="16"/>
        </w:rPr>
        <w:t xml:space="preserve"> NACIONAL PLURIANUAL</w:t>
      </w:r>
      <w:r w:rsidRPr="00631789">
        <w:rPr>
          <w:rFonts w:cs="Arial"/>
          <w:sz w:val="16"/>
        </w:rPr>
        <w:t xml:space="preserve"> </w:t>
      </w:r>
      <w:r w:rsidRPr="00631789">
        <w:rPr>
          <w:rFonts w:cs="Arial"/>
          <w:noProof/>
          <w:sz w:val="16"/>
        </w:rPr>
        <w:t xml:space="preserve">NO. </w:t>
      </w:r>
      <w:r w:rsidR="00472558">
        <w:rPr>
          <w:rFonts w:cs="Arial"/>
          <w:noProof/>
          <w:sz w:val="16"/>
        </w:rPr>
        <w:t>LA-011L4J999-N276-2012</w:t>
      </w:r>
      <w:r w:rsidRPr="00631789">
        <w:rPr>
          <w:rFonts w:cs="Arial"/>
          <w:sz w:val="16"/>
        </w:rPr>
        <w:t>.</w:t>
      </w:r>
    </w:p>
    <w:p w:rsidR="00CC3DB9" w:rsidRPr="00631789" w:rsidRDefault="00CC3DB9" w:rsidP="00CC3DB9">
      <w:pPr>
        <w:jc w:val="center"/>
        <w:rPr>
          <w:rFonts w:cs="Arial"/>
          <w:sz w:val="16"/>
          <w:lang w:val="pt-BR"/>
        </w:rPr>
      </w:pPr>
      <w:r w:rsidRPr="00631789">
        <w:rPr>
          <w:rFonts w:cs="Arial"/>
          <w:sz w:val="16"/>
          <w:lang w:val="pt-BR"/>
        </w:rPr>
        <w:t>A     T     E     N     T     A     M     E     N     T     E</w:t>
      </w:r>
    </w:p>
    <w:p w:rsidR="00CC3DB9" w:rsidRPr="00631789" w:rsidRDefault="00CC3DB9" w:rsidP="00CC3DB9">
      <w:pPr>
        <w:spacing w:after="0" w:line="240" w:lineRule="auto"/>
        <w:jc w:val="center"/>
      </w:pPr>
      <w:proofErr w:type="gramStart"/>
      <w:r w:rsidRPr="00631789">
        <w:rPr>
          <w:rFonts w:cs="Arial"/>
          <w:sz w:val="16"/>
        </w:rPr>
        <w:t>(  NOMBRE</w:t>
      </w:r>
      <w:proofErr w:type="gramEnd"/>
      <w:r w:rsidRPr="00631789">
        <w:rPr>
          <w:rFonts w:cs="Arial"/>
          <w:sz w:val="16"/>
        </w:rPr>
        <w:t xml:space="preserve">   Y   FIRMA   DEL   REPRESENTANTE  )</w:t>
      </w:r>
    </w:p>
    <w:p w:rsidR="00CC3DB9" w:rsidRPr="00631789" w:rsidRDefault="00CC3DB9" w:rsidP="00CC3DB9">
      <w:pPr>
        <w:spacing w:after="0" w:line="240" w:lineRule="auto"/>
        <w:rPr>
          <w:rFonts w:cs="Arial"/>
        </w:rPr>
        <w:sectPr w:rsidR="00CC3DB9" w:rsidRPr="00631789" w:rsidSect="00C5279D">
          <w:pgSz w:w="15842" w:h="12242" w:orient="landscape" w:code="1"/>
          <w:pgMar w:top="1701" w:right="1418" w:bottom="1701" w:left="1418" w:header="709" w:footer="709" w:gutter="0"/>
          <w:cols w:space="708"/>
          <w:docGrid w:linePitch="360"/>
        </w:sect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3</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851" w:hanging="851"/>
        <w:rPr>
          <w:rFonts w:cs="Arial"/>
          <w:b/>
          <w:i/>
          <w:sz w:val="16"/>
        </w:rPr>
      </w:pPr>
      <w:proofErr w:type="gramStart"/>
      <w:r>
        <w:rPr>
          <w:rFonts w:cs="Arial"/>
          <w:b/>
          <w:i/>
          <w:sz w:val="16"/>
        </w:rPr>
        <w:t>Nota</w:t>
      </w:r>
      <w:r w:rsidRPr="00631789">
        <w:rPr>
          <w:rFonts w:cs="Arial"/>
          <w:b/>
          <w:i/>
          <w:sz w:val="16"/>
        </w:rPr>
        <w:t xml:space="preserve"> :</w:t>
      </w:r>
      <w:proofErr w:type="gramEnd"/>
      <w:r w:rsidRPr="00631789">
        <w:rPr>
          <w:rFonts w:cs="Arial"/>
          <w:b/>
          <w:i/>
          <w:sz w:val="16"/>
        </w:rPr>
        <w:t xml:space="preserve">  (Este texto deberá transcribirse en papel membretado del Licitante participante).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b/>
          <w:sz w:val="16"/>
        </w:rPr>
      </w:pPr>
      <w:r w:rsidRPr="00631789">
        <w:rPr>
          <w:rFonts w:cs="Arial"/>
          <w:b/>
          <w:sz w:val="16"/>
        </w:rPr>
        <w:t>________________</w:t>
      </w:r>
      <w:proofErr w:type="gramStart"/>
      <w:r w:rsidRPr="00631789">
        <w:rPr>
          <w:rFonts w:cs="Arial"/>
          <w:b/>
          <w:sz w:val="16"/>
        </w:rPr>
        <w:t>_(</w:t>
      </w:r>
      <w:proofErr w:type="gramEnd"/>
      <w:r w:rsidRPr="00631789">
        <w:rPr>
          <w:rFonts w:cs="Arial"/>
          <w:b/>
          <w:sz w:val="16"/>
        </w:rPr>
        <w:t>fecha)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472558">
        <w:rPr>
          <w:rFonts w:cs="Arial"/>
          <w:noProof/>
          <w:sz w:val="16"/>
        </w:rPr>
        <w:t>LA-011L4J999-N276-2012</w:t>
      </w:r>
      <w:r w:rsidRPr="00631789">
        <w:rPr>
          <w:rFonts w:cs="Arial"/>
          <w:sz w:val="16"/>
        </w:rPr>
        <w:t>, relativa a la ___________________________________________________________________</w:t>
      </w:r>
    </w:p>
    <w:p w:rsidR="00342BA0" w:rsidRPr="00631789" w:rsidRDefault="00342BA0" w:rsidP="00342BA0">
      <w:pPr>
        <w:spacing w:after="0" w:line="240" w:lineRule="auto"/>
        <w:rPr>
          <w:rFonts w:cs="Arial"/>
          <w:i/>
          <w:sz w:val="16"/>
        </w:rPr>
      </w:pP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w:t>
      </w:r>
      <w:r w:rsidRPr="00631789">
        <w:rPr>
          <w:rFonts w:cs="Arial"/>
          <w:i/>
          <w:sz w:val="16"/>
        </w:rPr>
        <w:t xml:space="preserve"> </w:t>
      </w:r>
      <w:r w:rsidRPr="00631789">
        <w:rPr>
          <w:rFonts w:cs="Arial"/>
          <w:b/>
          <w:i/>
          <w:sz w:val="16"/>
        </w:rPr>
        <w:t>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Sobre el particular, por mi propio derecho, en mi carácter de:</w:t>
      </w:r>
    </w:p>
    <w:p w:rsidR="00342BA0" w:rsidRPr="00631789" w:rsidRDefault="00342BA0" w:rsidP="00342BA0">
      <w:pPr>
        <w:spacing w:after="0" w:line="240" w:lineRule="auto"/>
        <w:rPr>
          <w:rFonts w:cs="Arial"/>
          <w:sz w:val="16"/>
        </w:rPr>
      </w:pPr>
      <w:r w:rsidRPr="00631789">
        <w:rPr>
          <w:rFonts w:cs="Arial"/>
          <w:sz w:val="16"/>
        </w:rPr>
        <w:t xml:space="preserve">______________________________________________  </w:t>
      </w:r>
      <w:proofErr w:type="gramStart"/>
      <w:r w:rsidRPr="00631789">
        <w:rPr>
          <w:rFonts w:cs="Arial"/>
          <w:sz w:val="16"/>
        </w:rPr>
        <w:t>de</w:t>
      </w:r>
      <w:proofErr w:type="gramEnd"/>
      <w:r w:rsidRPr="00631789">
        <w:rPr>
          <w:rFonts w:cs="Arial"/>
          <w:sz w:val="16"/>
        </w:rPr>
        <w:t xml:space="preserve"> la empresa   _____________________________________</w:t>
      </w:r>
    </w:p>
    <w:p w:rsidR="00342BA0" w:rsidRPr="00631789" w:rsidRDefault="00342BA0" w:rsidP="00342BA0">
      <w:pPr>
        <w:spacing w:after="0" w:line="240" w:lineRule="auto"/>
        <w:rPr>
          <w:rFonts w:cs="Arial"/>
          <w:i/>
          <w:sz w:val="16"/>
        </w:rPr>
      </w:pPr>
      <w:r w:rsidRPr="00631789">
        <w:rPr>
          <w:rFonts w:cs="Arial"/>
          <w:i/>
          <w:sz w:val="16"/>
        </w:rPr>
        <w:tab/>
      </w:r>
      <w:r w:rsidRPr="00631789">
        <w:rPr>
          <w:rFonts w:cs="Arial"/>
          <w:b/>
          <w:i/>
          <w:sz w:val="16"/>
        </w:rPr>
        <w:t>(</w:t>
      </w:r>
      <w:proofErr w:type="gramStart"/>
      <w:r w:rsidRPr="00631789">
        <w:rPr>
          <w:rFonts w:cs="Arial"/>
          <w:b/>
          <w:i/>
          <w:sz w:val="16"/>
        </w:rPr>
        <w:t>puesto</w:t>
      </w:r>
      <w:proofErr w:type="gramEnd"/>
      <w:r w:rsidRPr="00631789">
        <w:rPr>
          <w:rFonts w:cs="Arial"/>
          <w:b/>
          <w:i/>
          <w:sz w:val="16"/>
        </w:rPr>
        <w:t>)</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o  razón  social)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Manifiesto a usted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a)</w:t>
      </w:r>
      <w:r w:rsidRPr="00631789">
        <w:rPr>
          <w:rFonts w:cs="Arial"/>
          <w:sz w:val="16"/>
        </w:rPr>
        <w:tab/>
        <w:t>Que conozco y acato las disposiciones legales, para la entrega de los bienes que rigen estas operaciones con los Organismos Públicos Descentralizados del Gobierno Federal.</w:t>
      </w:r>
    </w:p>
    <w:p w:rsidR="00342BA0" w:rsidRPr="00631789" w:rsidRDefault="00342BA0" w:rsidP="00342BA0">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342BA0" w:rsidRPr="00631789" w:rsidRDefault="00342BA0" w:rsidP="00342BA0">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b/>
          <w:i/>
          <w:sz w:val="16"/>
        </w:rPr>
      </w:pPr>
      <w:r w:rsidRPr="00631789">
        <w:rPr>
          <w:rFonts w:cs="Arial"/>
          <w:sz w:val="16"/>
        </w:rPr>
        <w:t xml:space="preserve">b.1) </w:t>
      </w:r>
      <w:r w:rsidRPr="00631789">
        <w:rPr>
          <w:rFonts w:cs="Arial"/>
          <w:sz w:val="16"/>
        </w:rPr>
        <w:tab/>
        <w:t xml:space="preserve">Precios fijos durante el período de la licitación y hasta su total </w:t>
      </w:r>
      <w:r w:rsidR="00C85CE7">
        <w:rPr>
          <w:rFonts w:cs="Arial"/>
          <w:sz w:val="16"/>
        </w:rPr>
        <w:t>prestación del servicio</w:t>
      </w:r>
      <w:bookmarkStart w:id="56" w:name="_GoBack"/>
      <w:bookmarkEnd w:id="56"/>
      <w:r w:rsidRPr="00631789">
        <w:rPr>
          <w:rFonts w:cs="Arial"/>
          <w:sz w:val="16"/>
        </w:rPr>
        <w:t>, a que se refiere el punto 1.2 de las bases de esta licitación, siendo mi propuesta por $ _______________________________</w:t>
      </w:r>
      <w:r w:rsidRPr="00631789">
        <w:t xml:space="preserve"> (</w:t>
      </w:r>
      <w:r w:rsidRPr="00631789">
        <w:rPr>
          <w:rFonts w:cs="Arial"/>
          <w:b/>
          <w:i/>
          <w:sz w:val="16"/>
        </w:rPr>
        <w:t>importe total en pesos mexicanos  sin incluir el I.V.A.)</w:t>
      </w:r>
    </w:p>
    <w:p w:rsidR="00342BA0" w:rsidRPr="00631789" w:rsidRDefault="00342BA0" w:rsidP="00342BA0">
      <w:pPr>
        <w:spacing w:after="0" w:line="240" w:lineRule="auto"/>
        <w:rPr>
          <w:rFonts w:cs="Arial"/>
          <w:sz w:val="16"/>
        </w:rPr>
      </w:pPr>
      <w:r w:rsidRPr="00631789">
        <w:rPr>
          <w:rFonts w:cs="Arial"/>
          <w:b/>
          <w:sz w:val="16"/>
        </w:rPr>
        <w:t xml:space="preserve"> </w:t>
      </w:r>
    </w:p>
    <w:p w:rsidR="00342BA0" w:rsidRPr="00631789" w:rsidRDefault="00342BA0" w:rsidP="00342BA0">
      <w:pPr>
        <w:spacing w:after="0" w:line="240" w:lineRule="auto"/>
        <w:ind w:left="284" w:firstLine="709"/>
        <w:rPr>
          <w:rFonts w:cs="Arial"/>
          <w:sz w:val="16"/>
        </w:rPr>
      </w:pPr>
      <w:r w:rsidRPr="00631789">
        <w:rPr>
          <w:rFonts w:cs="Arial"/>
          <w:sz w:val="16"/>
        </w:rPr>
        <w:t>Importe que se desglosa en el Anexo 2 de mi propuesta.</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b).2</w:t>
      </w:r>
      <w:r w:rsidRPr="00631789">
        <w:rPr>
          <w:rFonts w:cs="Arial"/>
          <w:sz w:val="16"/>
        </w:rPr>
        <w:tab/>
        <w:t xml:space="preserve">Que la </w:t>
      </w:r>
      <w:r>
        <w:rPr>
          <w:rFonts w:cs="Arial"/>
          <w:sz w:val="16"/>
        </w:rPr>
        <w:t>prestación del servicio</w:t>
      </w:r>
      <w:r w:rsidRPr="00631789">
        <w:rPr>
          <w:rFonts w:cs="Arial"/>
          <w:sz w:val="16"/>
        </w:rPr>
        <w:t xml:space="preserve"> será en el sitio que se indica en el punto 1.3 y Anexo No. 1 de las bases de esta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sz w:val="16"/>
        </w:rPr>
      </w:pPr>
      <w:r w:rsidRPr="00631789">
        <w:rPr>
          <w:rFonts w:cs="Arial"/>
          <w:sz w:val="16"/>
        </w:rPr>
        <w:t xml:space="preserve">Hago constar que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472558">
        <w:rPr>
          <w:rFonts w:cs="Arial"/>
          <w:noProof/>
          <w:sz w:val="16"/>
        </w:rPr>
        <w:t>LA-011L4J999-N276-2012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r w:rsidRPr="00631789">
        <w:rPr>
          <w:rFonts w:cs="Arial"/>
          <w:sz w:val="16"/>
        </w:rPr>
        <w:t>__________________________________________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cargo   y   firma  </w:t>
      </w:r>
    </w:p>
    <w:p w:rsidR="00342BA0" w:rsidRPr="00631789" w:rsidRDefault="00342BA0" w:rsidP="00342BA0">
      <w:pPr>
        <w:spacing w:after="0" w:line="240" w:lineRule="auto"/>
        <w:jc w:val="center"/>
        <w:rPr>
          <w:rFonts w:cs="Arial"/>
          <w:sz w:val="16"/>
        </w:rPr>
      </w:pPr>
      <w:proofErr w:type="gramStart"/>
      <w:r w:rsidRPr="00631789">
        <w:rPr>
          <w:rFonts w:cs="Arial"/>
          <w:b/>
          <w:i/>
          <w:sz w:val="16"/>
        </w:rPr>
        <w:t>del</w:t>
      </w:r>
      <w:proofErr w:type="gramEnd"/>
      <w:r w:rsidRPr="00631789">
        <w:rPr>
          <w:rFonts w:cs="Arial"/>
          <w:b/>
          <w:i/>
          <w:sz w:val="16"/>
        </w:rPr>
        <w:t xml:space="preserve"> representante legal)</w:t>
      </w:r>
      <w:r w:rsidRPr="00631789">
        <w:rPr>
          <w:rFonts w:cs="Arial"/>
          <w:sz w:val="16"/>
        </w:rPr>
        <w:t xml:space="preserv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b/>
          <w:bCs/>
          <w:sz w:val="16"/>
        </w:rPr>
        <w:t>NOTA</w:t>
      </w:r>
      <w:proofErr w:type="gramStart"/>
      <w:r w:rsidRPr="00631789">
        <w:rPr>
          <w:rFonts w:cs="Arial"/>
          <w:b/>
          <w:bCs/>
          <w:sz w:val="16"/>
        </w:rPr>
        <w:t xml:space="preserve">:  </w:t>
      </w:r>
      <w:r w:rsidRPr="00631789">
        <w:rPr>
          <w:rFonts w:cs="Arial"/>
          <w:sz w:val="16"/>
        </w:rPr>
        <w:t>Este</w:t>
      </w:r>
      <w:proofErr w:type="gramEnd"/>
      <w:r w:rsidRPr="00631789">
        <w:rPr>
          <w:rFonts w:cs="Arial"/>
          <w:sz w:val="16"/>
        </w:rPr>
        <w:t xml:space="preserve"> documento debe estar firmado por el representante legal de la empresa concursante.</w:t>
      </w: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No. 4</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Solicitud de inscripción</w:t>
      </w:r>
    </w:p>
    <w:p w:rsidR="00342BA0" w:rsidRPr="00631789" w:rsidRDefault="00342BA0" w:rsidP="00342BA0">
      <w:pPr>
        <w:spacing w:after="0" w:line="240" w:lineRule="auto"/>
        <w:jc w:val="center"/>
        <w:rPr>
          <w:rFonts w:cs="Arial"/>
          <w:b/>
          <w:sz w:val="16"/>
        </w:rPr>
      </w:pPr>
      <w:r w:rsidRPr="00631789">
        <w:rPr>
          <w:rFonts w:cs="Arial"/>
          <w:b/>
          <w:sz w:val="16"/>
        </w:rPr>
        <w:t>(En papel membretado del licitante)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right"/>
        <w:rPr>
          <w:rFonts w:cs="Arial"/>
          <w:bCs/>
          <w:sz w:val="16"/>
        </w:rPr>
      </w:pPr>
      <w:r w:rsidRPr="00631789">
        <w:rPr>
          <w:rFonts w:cs="Arial"/>
          <w:bCs/>
          <w:sz w:val="16"/>
        </w:rPr>
        <w:t>México, D. F. a</w:t>
      </w:r>
      <w:r>
        <w:rPr>
          <w:rFonts w:cs="Arial"/>
          <w:bCs/>
          <w:sz w:val="16"/>
        </w:rPr>
        <w:t xml:space="preserve"> ____ de _______________ </w:t>
      </w:r>
      <w:proofErr w:type="spellStart"/>
      <w:r>
        <w:rPr>
          <w:rFonts w:cs="Arial"/>
          <w:bCs/>
          <w:sz w:val="16"/>
        </w:rPr>
        <w:t>de</w:t>
      </w:r>
      <w:proofErr w:type="spellEnd"/>
      <w:r>
        <w:rPr>
          <w:rFonts w:cs="Arial"/>
          <w:bCs/>
          <w:sz w:val="16"/>
        </w:rPr>
        <w:t xml:space="preserve"> 2012</w:t>
      </w:r>
      <w:r w:rsidRPr="00631789">
        <w:rPr>
          <w:rFonts w:cs="Arial"/>
          <w:bCs/>
          <w:sz w:val="16"/>
        </w:rPr>
        <w:t>.</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sz w:val="16"/>
        </w:rPr>
      </w:pPr>
      <w:r w:rsidRPr="00631789">
        <w:rPr>
          <w:rFonts w:cs="Arial"/>
          <w:sz w:val="16"/>
        </w:rPr>
        <w:t>Razón social de la empresa: ______________________________________   R. F. C.: _______________________</w:t>
      </w:r>
    </w:p>
    <w:p w:rsidR="00342BA0" w:rsidRPr="00631789" w:rsidRDefault="00342BA0" w:rsidP="00342BA0">
      <w:pPr>
        <w:spacing w:after="0" w:line="240" w:lineRule="auto"/>
        <w:rPr>
          <w:rFonts w:cs="Arial"/>
          <w:sz w:val="16"/>
        </w:rPr>
      </w:pPr>
      <w:r w:rsidRPr="00631789">
        <w:rPr>
          <w:rFonts w:cs="Arial"/>
          <w:sz w:val="16"/>
        </w:rPr>
        <w:t>Con domicilio en: _______________________________________________  Colonia: _______________________</w:t>
      </w:r>
    </w:p>
    <w:p w:rsidR="00342BA0" w:rsidRPr="00631789" w:rsidRDefault="00342BA0" w:rsidP="00342BA0">
      <w:pPr>
        <w:spacing w:after="0" w:line="240" w:lineRule="auto"/>
        <w:rPr>
          <w:rFonts w:cs="Arial"/>
          <w:sz w:val="16"/>
        </w:rPr>
      </w:pPr>
      <w:proofErr w:type="spellStart"/>
      <w:r w:rsidRPr="00631789">
        <w:rPr>
          <w:rFonts w:cs="Arial"/>
          <w:sz w:val="16"/>
        </w:rPr>
        <w:t>Deleg</w:t>
      </w:r>
      <w:proofErr w:type="spellEnd"/>
      <w:r w:rsidRPr="00631789">
        <w:rPr>
          <w:rFonts w:cs="Arial"/>
          <w:sz w:val="16"/>
        </w:rPr>
        <w:t xml:space="preserve">. </w:t>
      </w:r>
      <w:proofErr w:type="gramStart"/>
      <w:r w:rsidRPr="00631789">
        <w:rPr>
          <w:rFonts w:cs="Arial"/>
          <w:sz w:val="16"/>
        </w:rPr>
        <w:t>o</w:t>
      </w:r>
      <w:proofErr w:type="gramEnd"/>
      <w:r w:rsidRPr="00631789">
        <w:rPr>
          <w:rFonts w:cs="Arial"/>
          <w:sz w:val="16"/>
        </w:rPr>
        <w:t xml:space="preserve"> </w:t>
      </w:r>
      <w:proofErr w:type="spellStart"/>
      <w:r w:rsidRPr="00631789">
        <w:rPr>
          <w:rFonts w:cs="Arial"/>
          <w:sz w:val="16"/>
        </w:rPr>
        <w:t>mpio</w:t>
      </w:r>
      <w:proofErr w:type="spellEnd"/>
      <w:r w:rsidRPr="00631789">
        <w:rPr>
          <w:rFonts w:cs="Arial"/>
          <w:sz w:val="16"/>
        </w:rPr>
        <w:t xml:space="preserve">.: _________________________  C. P.: __________________   </w:t>
      </w:r>
      <w:proofErr w:type="spellStart"/>
      <w:r w:rsidRPr="00631789">
        <w:rPr>
          <w:rFonts w:cs="Arial"/>
          <w:sz w:val="16"/>
        </w:rPr>
        <w:t>Ent</w:t>
      </w:r>
      <w:proofErr w:type="spellEnd"/>
      <w:r w:rsidRPr="00631789">
        <w:rPr>
          <w:rFonts w:cs="Arial"/>
          <w:sz w:val="16"/>
        </w:rPr>
        <w:t>. Fed.: ______________________</w:t>
      </w:r>
    </w:p>
    <w:p w:rsidR="00342BA0" w:rsidRPr="00631789" w:rsidRDefault="00342BA0" w:rsidP="00342BA0">
      <w:pPr>
        <w:spacing w:after="0" w:line="240" w:lineRule="auto"/>
        <w:rPr>
          <w:rFonts w:cs="Arial"/>
          <w:sz w:val="16"/>
        </w:rPr>
      </w:pPr>
      <w:r w:rsidRPr="00631789">
        <w:rPr>
          <w:rFonts w:cs="Arial"/>
          <w:sz w:val="16"/>
        </w:rPr>
        <w:t>Teléfono (s): ___________________________________________________   Fax: __________________________</w:t>
      </w:r>
    </w:p>
    <w:p w:rsidR="00342BA0" w:rsidRPr="00631789" w:rsidRDefault="00342BA0" w:rsidP="00342BA0">
      <w:pPr>
        <w:spacing w:after="0" w:line="240" w:lineRule="auto"/>
        <w:rPr>
          <w:rFonts w:cs="Arial"/>
          <w:sz w:val="16"/>
        </w:rPr>
      </w:pPr>
      <w:r w:rsidRPr="00631789">
        <w:rPr>
          <w:rFonts w:cs="Arial"/>
          <w:sz w:val="16"/>
        </w:rPr>
        <w:t>Correo electrónico</w:t>
      </w:r>
      <w:proofErr w:type="gramStart"/>
      <w:r w:rsidRPr="00631789">
        <w:rPr>
          <w:rFonts w:cs="Arial"/>
          <w:sz w:val="16"/>
        </w:rPr>
        <w:t>:_</w:t>
      </w:r>
      <w:proofErr w:type="gramEnd"/>
      <w:r w:rsidRPr="00631789">
        <w:rPr>
          <w:rFonts w:cs="Arial"/>
          <w:sz w:val="16"/>
        </w:rPr>
        <w:t>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Pr>
          <w:rFonts w:cs="Arial"/>
          <w:sz w:val="16"/>
        </w:rPr>
        <w:t>Licitación Pública Nacional Plurianual</w:t>
      </w:r>
      <w:r w:rsidRPr="00631789">
        <w:rPr>
          <w:rFonts w:cs="Arial"/>
          <w:sz w:val="16"/>
        </w:rPr>
        <w:t xml:space="preserve"> ________________________________________, a celebrar el día _____</w:t>
      </w:r>
      <w:r w:rsidR="00B9469E">
        <w:rPr>
          <w:rFonts w:cs="Arial"/>
          <w:sz w:val="16"/>
        </w:rPr>
        <w:t>_ de __________________ del 2012</w:t>
      </w:r>
      <w:r w:rsidRPr="00631789">
        <w:rPr>
          <w:rFonts w:cs="Arial"/>
          <w:sz w:val="16"/>
        </w:rPr>
        <w:t>, manifestando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342BA0" w:rsidRPr="00631789" w:rsidRDefault="00342BA0" w:rsidP="00342BA0">
      <w:pPr>
        <w:spacing w:after="0" w:line="240" w:lineRule="auto"/>
        <w:ind w:left="357" w:hanging="357"/>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_____________________________________</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  Nombre</w:t>
      </w:r>
      <w:proofErr w:type="gramEnd"/>
      <w:r w:rsidRPr="00631789">
        <w:rPr>
          <w:rFonts w:cs="Arial"/>
          <w:b/>
          <w:i/>
          <w:sz w:val="16"/>
        </w:rPr>
        <w:t xml:space="preserve"> completo y  firma del</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representante</w:t>
      </w:r>
      <w:proofErr w:type="gramEnd"/>
      <w:r w:rsidRPr="00631789">
        <w:rPr>
          <w:rFonts w:cs="Arial"/>
          <w:b/>
          <w:i/>
          <w:sz w:val="16"/>
        </w:rPr>
        <w:t xml:space="preserve">  legal de la empresa)</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5</w:t>
      </w:r>
    </w:p>
    <w:p w:rsidR="00342BA0" w:rsidRPr="00631789" w:rsidRDefault="00342BA0" w:rsidP="00342BA0">
      <w:pPr>
        <w:spacing w:after="0" w:line="240" w:lineRule="auto"/>
        <w:jc w:val="center"/>
        <w:rPr>
          <w:rFonts w:cs="Arial"/>
          <w:b/>
          <w:sz w:val="16"/>
        </w:rPr>
      </w:pPr>
    </w:p>
    <w:p w:rsidR="00342BA0" w:rsidRPr="00631789" w:rsidRDefault="00342BA0" w:rsidP="00342BA0">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0095" w:type="dxa"/>
            <w:gridSpan w:val="9"/>
          </w:tcPr>
          <w:p w:rsidR="00342BA0" w:rsidRPr="00631789" w:rsidRDefault="00342BA0" w:rsidP="00A64095">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342BA0" w:rsidRPr="00631789" w:rsidTr="00A64095">
        <w:trPr>
          <w:trHeight w:val="218"/>
        </w:trPr>
        <w:tc>
          <w:tcPr>
            <w:tcW w:w="1306" w:type="dxa"/>
          </w:tcPr>
          <w:p w:rsidR="00342BA0" w:rsidRPr="00631789" w:rsidRDefault="00342BA0" w:rsidP="00A64095">
            <w:pPr>
              <w:spacing w:after="0" w:line="240" w:lineRule="auto"/>
              <w:jc w:val="center"/>
              <w:rPr>
                <w:rFonts w:cs="Arial"/>
                <w:b/>
                <w:snapToGrid w:val="0"/>
                <w:color w:val="000000"/>
                <w:sz w:val="16"/>
              </w:rPr>
            </w:pPr>
          </w:p>
        </w:tc>
        <w:tc>
          <w:tcPr>
            <w:tcW w:w="1263" w:type="dxa"/>
            <w:gridSpan w:val="2"/>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458" w:type="dxa"/>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263" w:type="dxa"/>
          </w:tcPr>
          <w:p w:rsidR="00342BA0" w:rsidRPr="00631789" w:rsidRDefault="00342BA0" w:rsidP="00A64095">
            <w:pPr>
              <w:spacing w:after="0" w:line="240" w:lineRule="auto"/>
              <w:jc w:val="center"/>
              <w:rPr>
                <w:rFonts w:cs="Arial"/>
                <w:snapToGrid w:val="0"/>
                <w:color w:val="000000"/>
                <w:sz w:val="16"/>
              </w:rPr>
            </w:pPr>
          </w:p>
        </w:tc>
        <w:tc>
          <w:tcPr>
            <w:tcW w:w="1019" w:type="dxa"/>
          </w:tcPr>
          <w:p w:rsidR="00342BA0" w:rsidRPr="00631789" w:rsidRDefault="00342BA0" w:rsidP="00A64095">
            <w:pPr>
              <w:spacing w:after="0" w:line="240" w:lineRule="auto"/>
              <w:jc w:val="center"/>
              <w:rPr>
                <w:rFonts w:cs="Arial"/>
                <w:snapToGrid w:val="0"/>
                <w:color w:val="000000"/>
                <w:sz w:val="16"/>
              </w:rPr>
            </w:pPr>
          </w:p>
        </w:tc>
      </w:tr>
      <w:tr w:rsidR="00342BA0" w:rsidRPr="00631789" w:rsidTr="00A64095">
        <w:trPr>
          <w:trHeight w:val="218"/>
        </w:trPr>
        <w:tc>
          <w:tcPr>
            <w:tcW w:w="6551" w:type="dxa"/>
            <w:gridSpan w:val="6"/>
          </w:tcPr>
          <w:p w:rsidR="00342BA0" w:rsidRPr="00631789" w:rsidRDefault="00342BA0" w:rsidP="00A64095">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5093" w:type="dxa"/>
            <w:gridSpan w:val="5"/>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3831" w:type="dxa"/>
            <w:gridSpan w:val="4"/>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5093" w:type="dxa"/>
            <w:gridSpan w:val="5"/>
          </w:tcPr>
          <w:p w:rsidR="00342BA0" w:rsidRPr="00631789" w:rsidRDefault="00342BA0" w:rsidP="00A64095">
            <w:pPr>
              <w:spacing w:after="0" w:line="240" w:lineRule="auto"/>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8789" w:type="dxa"/>
            <w:gridSpan w:val="8"/>
          </w:tcPr>
          <w:p w:rsidR="00342BA0" w:rsidRPr="00631789" w:rsidRDefault="00342BA0" w:rsidP="00A64095">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342BA0" w:rsidRPr="00631789" w:rsidTr="00A64095">
        <w:trPr>
          <w:trHeight w:val="218"/>
        </w:trPr>
        <w:tc>
          <w:tcPr>
            <w:tcW w:w="10095" w:type="dxa"/>
            <w:gridSpan w:val="9"/>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342BA0" w:rsidRPr="00631789" w:rsidTr="00A64095">
        <w:trPr>
          <w:trHeight w:val="218"/>
        </w:trPr>
        <w:tc>
          <w:tcPr>
            <w:tcW w:w="10095" w:type="dxa"/>
            <w:gridSpan w:val="9"/>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en la presente </w:t>
            </w:r>
            <w:r>
              <w:rPr>
                <w:rFonts w:cs="Arial"/>
                <w:snapToGrid w:val="0"/>
                <w:color w:val="000000"/>
                <w:sz w:val="16"/>
              </w:rPr>
              <w:t>Licitación Pública Nacional Plurianual</w:t>
            </w:r>
            <w:r w:rsidRPr="00631789">
              <w:rPr>
                <w:rFonts w:cs="Arial"/>
                <w:snapToGrid w:val="0"/>
                <w:color w:val="000000"/>
                <w:sz w:val="16"/>
              </w:rPr>
              <w:t xml:space="preserve">  y el contrato derivado del  procedimiento de evaluación si me favorece, a</w:t>
            </w:r>
          </w:p>
        </w:tc>
      </w:tr>
      <w:tr w:rsidR="00342BA0" w:rsidRPr="00631789" w:rsidTr="00A64095">
        <w:trPr>
          <w:trHeight w:val="218"/>
        </w:trPr>
        <w:tc>
          <w:tcPr>
            <w:tcW w:w="6551" w:type="dxa"/>
            <w:gridSpan w:val="6"/>
          </w:tcPr>
          <w:p w:rsidR="00342BA0" w:rsidRPr="00631789" w:rsidRDefault="00342BA0" w:rsidP="00A64095">
            <w:pPr>
              <w:spacing w:after="0" w:line="240" w:lineRule="auto"/>
              <w:rPr>
                <w:rFonts w:cs="Arial"/>
                <w:snapToGrid w:val="0"/>
                <w:color w:val="000000"/>
                <w:sz w:val="16"/>
              </w:rPr>
            </w:pPr>
            <w:proofErr w:type="gramStart"/>
            <w:r w:rsidRPr="00631789">
              <w:rPr>
                <w:rFonts w:cs="Arial"/>
                <w:snapToGrid w:val="0"/>
                <w:color w:val="000000"/>
                <w:sz w:val="16"/>
              </w:rPr>
              <w:t>nombre</w:t>
            </w:r>
            <w:proofErr w:type="gramEnd"/>
            <w:r w:rsidRPr="00631789">
              <w:rPr>
                <w:rFonts w:cs="Arial"/>
                <w:snapToGrid w:val="0"/>
                <w:color w:val="000000"/>
                <w:sz w:val="16"/>
              </w:rPr>
              <w:t xml:space="preserv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523"/>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3831" w:type="dxa"/>
            <w:gridSpan w:val="4"/>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3831" w:type="dxa"/>
            <w:gridSpan w:val="4"/>
            <w:tcBorders>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590" w:type="dxa"/>
            <w:gridSpan w:val="2"/>
          </w:tcPr>
          <w:p w:rsidR="00342BA0" w:rsidRPr="00631789" w:rsidRDefault="00342BA0" w:rsidP="00A64095">
            <w:pPr>
              <w:spacing w:after="0" w:line="240" w:lineRule="auto"/>
              <w:jc w:val="right"/>
              <w:rPr>
                <w:rFonts w:cs="Arial"/>
                <w:snapToGrid w:val="0"/>
                <w:color w:val="000000"/>
                <w:sz w:val="16"/>
              </w:rPr>
            </w:pPr>
          </w:p>
        </w:tc>
        <w:tc>
          <w:tcPr>
            <w:tcW w:w="979"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34"/>
        </w:trPr>
        <w:tc>
          <w:tcPr>
            <w:tcW w:w="3831" w:type="dxa"/>
            <w:gridSpan w:val="4"/>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bl>
    <w:p w:rsidR="00342BA0" w:rsidRPr="00631789" w:rsidRDefault="00342BA0" w:rsidP="00342BA0">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42BA0" w:rsidRPr="00631789" w:rsidTr="00A64095">
        <w:trPr>
          <w:trHeight w:val="290"/>
        </w:trPr>
        <w:tc>
          <w:tcPr>
            <w:tcW w:w="1873" w:type="dxa"/>
            <w:gridSpan w:val="2"/>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720" w:type="dxa"/>
            <w:gridSpan w:val="3"/>
          </w:tcPr>
          <w:p w:rsidR="00342BA0" w:rsidRPr="00631789" w:rsidRDefault="00342BA0" w:rsidP="00A64095">
            <w:pPr>
              <w:spacing w:after="0" w:line="240" w:lineRule="auto"/>
              <w:jc w:val="center"/>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Borders>
              <w:top w:val="single" w:sz="12" w:space="0" w:color="auto"/>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top w:val="single" w:sz="12" w:space="0" w:color="auto"/>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34"/>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62"/>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305"/>
        </w:trPr>
        <w:tc>
          <w:tcPr>
            <w:tcW w:w="6551" w:type="dxa"/>
            <w:gridSpan w:val="6"/>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tcBorders>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Borders>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9076" w:type="dxa"/>
            <w:gridSpan w:val="9"/>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9076" w:type="dxa"/>
            <w:gridSpan w:val="9"/>
            <w:tcBorders>
              <w:left w:val="single" w:sz="12" w:space="0" w:color="auto"/>
            </w:tcBorders>
          </w:tcPr>
          <w:p w:rsidR="00342BA0" w:rsidRPr="00631789" w:rsidRDefault="00342BA0" w:rsidP="00A64095">
            <w:pPr>
              <w:spacing w:after="0" w:line="240" w:lineRule="auto"/>
              <w:rPr>
                <w:rFonts w:cs="Arial"/>
                <w:snapToGrid w:val="0"/>
                <w:color w:val="000000"/>
                <w:sz w:val="16"/>
              </w:rPr>
            </w:pPr>
            <w:proofErr w:type="gramStart"/>
            <w:r w:rsidRPr="00631789">
              <w:rPr>
                <w:rFonts w:cs="Arial"/>
                <w:snapToGrid w:val="0"/>
                <w:color w:val="000000"/>
                <w:sz w:val="16"/>
              </w:rPr>
              <w:t>establecidos</w:t>
            </w:r>
            <w:proofErr w:type="gramEnd"/>
            <w:r w:rsidRPr="00631789">
              <w:rPr>
                <w:rFonts w:cs="Arial"/>
                <w:snapToGrid w:val="0"/>
                <w:color w:val="000000"/>
                <w:sz w:val="16"/>
              </w:rPr>
              <w:t xml:space="preserve"> en el punto 5 del Anexo 9 de los documentos emitidos para la presente licitación.</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6551" w:type="dxa"/>
            <w:gridSpan w:val="6"/>
            <w:tcBorders>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720" w:type="dxa"/>
            <w:gridSpan w:val="3"/>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right"/>
              <w:rPr>
                <w:rFonts w:cs="Arial"/>
                <w:snapToGrid w:val="0"/>
                <w:color w:val="000000"/>
                <w:sz w:val="16"/>
              </w:rPr>
            </w:pP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right"/>
              <w:rPr>
                <w:rFonts w:cs="Arial"/>
                <w:snapToGrid w:val="0"/>
                <w:color w:val="000000"/>
                <w:sz w:val="16"/>
              </w:rPr>
            </w:pP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0095" w:type="dxa"/>
            <w:gridSpan w:val="11"/>
            <w:tcBorders>
              <w:top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573" w:type="dxa"/>
            <w:gridSpan w:val="2"/>
          </w:tcPr>
          <w:p w:rsidR="00342BA0" w:rsidRPr="00631789" w:rsidRDefault="00342BA0" w:rsidP="00A64095">
            <w:pPr>
              <w:spacing w:after="0" w:line="240" w:lineRule="auto"/>
              <w:jc w:val="right"/>
              <w:rPr>
                <w:rFonts w:cs="Arial"/>
                <w:snapToGrid w:val="0"/>
                <w:color w:val="000000"/>
                <w:sz w:val="16"/>
              </w:rPr>
            </w:pPr>
          </w:p>
        </w:tc>
        <w:tc>
          <w:tcPr>
            <w:tcW w:w="70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573" w:type="dxa"/>
            <w:gridSpan w:val="2"/>
          </w:tcPr>
          <w:p w:rsidR="00342BA0" w:rsidRPr="00631789" w:rsidRDefault="00342BA0" w:rsidP="00A64095">
            <w:pPr>
              <w:spacing w:after="0" w:line="240" w:lineRule="auto"/>
              <w:jc w:val="right"/>
              <w:rPr>
                <w:rFonts w:cs="Arial"/>
                <w:snapToGrid w:val="0"/>
                <w:color w:val="000000"/>
                <w:sz w:val="16"/>
              </w:rPr>
            </w:pPr>
          </w:p>
        </w:tc>
        <w:tc>
          <w:tcPr>
            <w:tcW w:w="709" w:type="dxa"/>
          </w:tcPr>
          <w:p w:rsidR="00342BA0" w:rsidRPr="00631789" w:rsidRDefault="00342BA0" w:rsidP="00A64095">
            <w:pPr>
              <w:spacing w:after="0" w:line="240" w:lineRule="auto"/>
              <w:jc w:val="right"/>
              <w:rPr>
                <w:rFonts w:cs="Arial"/>
                <w:snapToGrid w:val="0"/>
                <w:color w:val="000000"/>
                <w:sz w:val="16"/>
              </w:rPr>
            </w:pPr>
          </w:p>
        </w:tc>
      </w:tr>
    </w:tbl>
    <w:p w:rsidR="00342BA0" w:rsidRPr="00631789" w:rsidRDefault="00342BA0" w:rsidP="00342BA0">
      <w:pPr>
        <w:pStyle w:val="titulo1"/>
        <w:jc w:val="both"/>
        <w:rPr>
          <w:rFonts w:cs="Arial"/>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rPr>
          <w:rFonts w:cs="Arial"/>
          <w:b/>
          <w:sz w:val="16"/>
          <w:szCs w:val="16"/>
        </w:rPr>
      </w:pPr>
      <w:r w:rsidRPr="00631789">
        <w:rPr>
          <w:rFonts w:cs="Arial"/>
          <w:b/>
          <w:sz w:val="16"/>
          <w:szCs w:val="16"/>
        </w:rPr>
        <w:t xml:space="preserve">Nota: </w:t>
      </w:r>
    </w:p>
    <w:p w:rsidR="00342BA0" w:rsidRPr="00631789" w:rsidRDefault="00B9469E" w:rsidP="00342BA0">
      <w:pPr>
        <w:rPr>
          <w:rFonts w:cs="Arial"/>
          <w:b/>
          <w:sz w:val="16"/>
          <w:szCs w:val="16"/>
        </w:rPr>
      </w:pPr>
      <w:r>
        <w:rPr>
          <w:rFonts w:cs="Arial"/>
          <w:b/>
          <w:sz w:val="16"/>
          <w:szCs w:val="16"/>
        </w:rPr>
        <w:t>Se deberá p</w:t>
      </w:r>
      <w:r w:rsidR="00342BA0" w:rsidRPr="00631789">
        <w:rPr>
          <w:rFonts w:cs="Arial"/>
          <w:b/>
          <w:sz w:val="16"/>
          <w:szCs w:val="16"/>
        </w:rPr>
        <w:t>resentar 1 copia simple en tamaño carta de:</w:t>
      </w:r>
    </w:p>
    <w:p w:rsidR="00342BA0" w:rsidRPr="00631789" w:rsidRDefault="00342BA0" w:rsidP="00342BA0">
      <w:pPr>
        <w:rPr>
          <w:rFonts w:cs="Arial"/>
          <w:b/>
          <w:sz w:val="16"/>
          <w:szCs w:val="16"/>
        </w:rPr>
      </w:pPr>
      <w:r w:rsidRPr="00631789">
        <w:rPr>
          <w:rFonts w:cs="Arial"/>
          <w:b/>
          <w:sz w:val="16"/>
          <w:szCs w:val="16"/>
        </w:rPr>
        <w:t>- Acta constitutiva  y/o Acta de Nacimiento</w:t>
      </w:r>
    </w:p>
    <w:p w:rsidR="00342BA0" w:rsidRPr="00631789" w:rsidRDefault="00342BA0" w:rsidP="00342BA0">
      <w:pPr>
        <w:rPr>
          <w:rFonts w:cs="Arial"/>
          <w:b/>
          <w:sz w:val="16"/>
          <w:szCs w:val="16"/>
        </w:rPr>
      </w:pPr>
      <w:r w:rsidRPr="00631789">
        <w:rPr>
          <w:rFonts w:cs="Arial"/>
          <w:b/>
          <w:sz w:val="16"/>
          <w:szCs w:val="16"/>
        </w:rPr>
        <w:t>- R. F. C.</w:t>
      </w:r>
    </w:p>
    <w:p w:rsidR="00342BA0" w:rsidRPr="00631789" w:rsidRDefault="00342BA0" w:rsidP="00342BA0">
      <w:pPr>
        <w:rPr>
          <w:rFonts w:cs="Arial"/>
          <w:b/>
          <w:sz w:val="16"/>
          <w:szCs w:val="16"/>
        </w:rPr>
      </w:pPr>
      <w:r w:rsidRPr="00631789">
        <w:rPr>
          <w:rFonts w:cs="Arial"/>
          <w:b/>
          <w:sz w:val="16"/>
          <w:szCs w:val="16"/>
        </w:rPr>
        <w:t>- Poder notarial  del representante legal de la empresa y copia de su identificación oficial con fotografía.</w:t>
      </w:r>
    </w:p>
    <w:p w:rsidR="00342BA0" w:rsidRPr="00631789" w:rsidRDefault="00342BA0" w:rsidP="00342BA0">
      <w:pPr>
        <w:rPr>
          <w:rFonts w:cs="Arial"/>
          <w:b/>
          <w:sz w:val="16"/>
          <w:szCs w:val="16"/>
        </w:rPr>
      </w:pPr>
      <w:r w:rsidRPr="00631789">
        <w:rPr>
          <w:rFonts w:cs="Arial"/>
          <w:b/>
          <w:sz w:val="16"/>
          <w:szCs w:val="16"/>
        </w:rPr>
        <w:t>- Comprobante de domicilio</w:t>
      </w:r>
    </w:p>
    <w:p w:rsidR="00342BA0" w:rsidRPr="00631789" w:rsidRDefault="00342BA0" w:rsidP="00342BA0">
      <w:pPr>
        <w:rPr>
          <w:rFonts w:cs="Arial"/>
          <w:b/>
          <w:sz w:val="16"/>
          <w:szCs w:val="16"/>
        </w:rPr>
      </w:pPr>
      <w:r w:rsidRPr="00631789">
        <w:rPr>
          <w:rFonts w:cs="Arial"/>
          <w:b/>
          <w:sz w:val="16"/>
          <w:szCs w:val="16"/>
        </w:rPr>
        <w:t>- CURP</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 xml:space="preserve">Anexo </w:t>
      </w:r>
      <w:proofErr w:type="gramStart"/>
      <w:r w:rsidRPr="00631789">
        <w:rPr>
          <w:rFonts w:cs="Arial"/>
          <w:b/>
          <w:sz w:val="16"/>
          <w:lang w:val="pt-BR"/>
        </w:rPr>
        <w:t>6</w:t>
      </w:r>
      <w:proofErr w:type="gramEnd"/>
    </w:p>
    <w:p w:rsidR="00342BA0" w:rsidRPr="00631789" w:rsidRDefault="00342BA0" w:rsidP="00342BA0">
      <w:pPr>
        <w:spacing w:after="0" w:line="240" w:lineRule="auto"/>
        <w:jc w:val="center"/>
        <w:rPr>
          <w:rFonts w:cs="Arial"/>
          <w:b/>
          <w:sz w:val="16"/>
          <w:lang w:val="pt-BR"/>
        </w:rPr>
      </w:pPr>
      <w:r w:rsidRPr="00631789">
        <w:rPr>
          <w:rFonts w:cs="Arial"/>
          <w:b/>
          <w:sz w:val="16"/>
          <w:lang w:val="pt-BR"/>
        </w:rPr>
        <w:t>Modelo de contrato</w:t>
      </w:r>
    </w:p>
    <w:p w:rsidR="00342BA0" w:rsidRPr="00631789" w:rsidRDefault="00342BA0" w:rsidP="00342BA0">
      <w:pPr>
        <w:spacing w:after="0" w:line="240" w:lineRule="auto"/>
        <w:jc w:val="center"/>
        <w:rPr>
          <w:rFonts w:cs="Arial"/>
          <w:b/>
          <w:sz w:val="16"/>
          <w:lang w:val="pt-BR"/>
        </w:rPr>
      </w:pPr>
    </w:p>
    <w:p w:rsidR="00342BA0" w:rsidRPr="00811C99" w:rsidRDefault="00342BA0" w:rsidP="00342BA0">
      <w:pPr>
        <w:pStyle w:val="Ttulo"/>
        <w:outlineLvl w:val="0"/>
        <w:rPr>
          <w:rFonts w:cs="Arial"/>
          <w:sz w:val="20"/>
        </w:rPr>
      </w:pPr>
      <w:r w:rsidRPr="00811C99">
        <w:rPr>
          <w:rFonts w:cs="Arial"/>
          <w:sz w:val="20"/>
        </w:rPr>
        <w:t xml:space="preserve">CENTRO DE INVESTIGACIÓN Y DE ESTUDIOS AVANZADOS DEL </w:t>
      </w:r>
    </w:p>
    <w:p w:rsidR="00342BA0" w:rsidRPr="00811C99" w:rsidRDefault="00342BA0" w:rsidP="00342BA0">
      <w:pPr>
        <w:pStyle w:val="Ttulo"/>
        <w:outlineLvl w:val="0"/>
        <w:rPr>
          <w:rFonts w:cs="Arial"/>
          <w:sz w:val="20"/>
        </w:rPr>
      </w:pPr>
      <w:r w:rsidRPr="00811C99">
        <w:rPr>
          <w:rFonts w:cs="Arial"/>
          <w:sz w:val="20"/>
        </w:rPr>
        <w:t>INSTITUTO POLITÉCNICO NACIONAL</w:t>
      </w:r>
    </w:p>
    <w:p w:rsidR="00342BA0" w:rsidRPr="00811C99" w:rsidRDefault="00342BA0" w:rsidP="00342BA0">
      <w:pPr>
        <w:pStyle w:val="Ttulo"/>
        <w:outlineLvl w:val="0"/>
        <w:rPr>
          <w:rFonts w:cs="Arial"/>
          <w:sz w:val="20"/>
        </w:rPr>
      </w:pPr>
      <w:r w:rsidRPr="00811C99">
        <w:rPr>
          <w:rFonts w:cs="Arial"/>
          <w:sz w:val="20"/>
        </w:rPr>
        <w:t>SECRETARÍA ADMINISTRATIVA</w:t>
      </w:r>
    </w:p>
    <w:p w:rsidR="00342BA0" w:rsidRPr="00811C99" w:rsidRDefault="00342BA0" w:rsidP="00342BA0">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342BA0" w:rsidRPr="00AA7361" w:rsidRDefault="00342BA0" w:rsidP="00342BA0">
      <w:pPr>
        <w:autoSpaceDE w:val="0"/>
        <w:autoSpaceDN w:val="0"/>
        <w:adjustRightInd w:val="0"/>
        <w:rPr>
          <w:rFonts w:cs="Arial"/>
          <w:sz w:val="20"/>
          <w:szCs w:val="20"/>
          <w:lang w:val="es-ES_tradnl"/>
        </w:rPr>
      </w:pPr>
    </w:p>
    <w:p w:rsidR="00342BA0" w:rsidRPr="00A54472" w:rsidRDefault="00342BA0" w:rsidP="00342BA0">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696E41" w:rsidRDefault="00342BA0" w:rsidP="00342BA0">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342BA0" w:rsidRPr="00AA7361" w:rsidRDefault="00342BA0" w:rsidP="00342BA0">
      <w:pPr>
        <w:autoSpaceDE w:val="0"/>
        <w:autoSpaceDN w:val="0"/>
        <w:adjustRightInd w:val="0"/>
        <w:rPr>
          <w:rFonts w:cs="Arial"/>
          <w:sz w:val="20"/>
          <w:szCs w:val="20"/>
          <w:lang w:val="es-ES_tradnl"/>
        </w:rPr>
      </w:pPr>
      <w:r w:rsidRPr="00AA7361">
        <w:rPr>
          <w:rFonts w:cs="Arial"/>
          <w:sz w:val="20"/>
          <w:szCs w:val="20"/>
        </w:rPr>
        <w:t> </w:t>
      </w:r>
    </w:p>
    <w:p w:rsidR="00342BA0" w:rsidRPr="00AA7361" w:rsidRDefault="00342BA0" w:rsidP="00AF0728">
      <w:pPr>
        <w:numPr>
          <w:ilvl w:val="0"/>
          <w:numId w:val="2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342BA0" w:rsidRPr="00AA7361" w:rsidRDefault="00342BA0" w:rsidP="00342BA0">
      <w:pPr>
        <w:pStyle w:val="Encabezado"/>
        <w:rPr>
          <w:rFonts w:cs="Arial"/>
          <w:lang w:val="es-ES"/>
        </w:rPr>
      </w:pPr>
    </w:p>
    <w:p w:rsidR="00342BA0" w:rsidRPr="00AA7361" w:rsidRDefault="00342BA0" w:rsidP="00AF0728">
      <w:pPr>
        <w:numPr>
          <w:ilvl w:val="0"/>
          <w:numId w:val="3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342BA0" w:rsidRPr="00AA7361" w:rsidRDefault="00342BA0" w:rsidP="00AF0728">
      <w:pPr>
        <w:numPr>
          <w:ilvl w:val="0"/>
          <w:numId w:val="3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342BA0" w:rsidRPr="00AA7361" w:rsidRDefault="00342BA0" w:rsidP="00342BA0">
      <w:pPr>
        <w:tabs>
          <w:tab w:val="left" w:pos="1080"/>
        </w:tabs>
        <w:rPr>
          <w:rFonts w:cs="Arial"/>
          <w:sz w:val="20"/>
          <w:szCs w:val="20"/>
        </w:rPr>
      </w:pPr>
    </w:p>
    <w:p w:rsidR="00342BA0" w:rsidRPr="00AA7361" w:rsidRDefault="00342BA0" w:rsidP="00AF0728">
      <w:pPr>
        <w:numPr>
          <w:ilvl w:val="0"/>
          <w:numId w:val="3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p>
    <w:p w:rsidR="00342BA0" w:rsidRDefault="00342BA0" w:rsidP="00342BA0">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342BA0" w:rsidRPr="00A54472" w:rsidRDefault="00342BA0" w:rsidP="00342BA0">
      <w:pPr>
        <w:ind w:left="425"/>
        <w:rPr>
          <w:rFonts w:cs="Arial"/>
          <w:sz w:val="20"/>
          <w:szCs w:val="20"/>
        </w:rPr>
      </w:pPr>
    </w:p>
    <w:p w:rsidR="00342BA0" w:rsidRPr="00953B23" w:rsidRDefault="00342BA0" w:rsidP="00342BA0">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w:t>
      </w:r>
      <w:proofErr w:type="spellStart"/>
      <w:r w:rsidRPr="00C06A87">
        <w:rPr>
          <w:rFonts w:cs="Arial"/>
          <w:sz w:val="20"/>
        </w:rPr>
        <w:t>de</w:t>
      </w:r>
      <w:proofErr w:type="spellEnd"/>
      <w:r w:rsidRPr="00C06A87">
        <w:rPr>
          <w:rFonts w:cs="Arial"/>
          <w:sz w:val="20"/>
        </w:rPr>
        <w:t xml:space="preserv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342BA0" w:rsidRPr="00AA7361" w:rsidRDefault="00342BA0" w:rsidP="00342BA0">
      <w:pPr>
        <w:ind w:left="1080" w:hanging="1080"/>
        <w:rPr>
          <w:rFonts w:cs="Arial"/>
          <w:sz w:val="20"/>
          <w:szCs w:val="20"/>
        </w:rPr>
      </w:pPr>
    </w:p>
    <w:p w:rsidR="00342BA0" w:rsidRPr="009B3B8B" w:rsidRDefault="00342BA0" w:rsidP="00AF0728">
      <w:pPr>
        <w:numPr>
          <w:ilvl w:val="0"/>
          <w:numId w:val="37"/>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342BA0" w:rsidRPr="00AA7361" w:rsidRDefault="00342BA0" w:rsidP="00342BA0">
      <w:pPr>
        <w:tabs>
          <w:tab w:val="left" w:pos="1080"/>
        </w:tabs>
        <w:autoSpaceDE w:val="0"/>
        <w:autoSpaceDN w:val="0"/>
        <w:adjustRightInd w:val="0"/>
        <w:ind w:left="360"/>
        <w:rPr>
          <w:rFonts w:cs="Arial"/>
          <w:sz w:val="20"/>
          <w:szCs w:val="20"/>
        </w:rPr>
      </w:pPr>
    </w:p>
    <w:p w:rsidR="00342BA0" w:rsidRPr="00A36862" w:rsidRDefault="00342BA0" w:rsidP="00AF0728">
      <w:pPr>
        <w:numPr>
          <w:ilvl w:val="1"/>
          <w:numId w:val="37"/>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342BA0" w:rsidRDefault="00342BA0" w:rsidP="00342BA0">
      <w:pPr>
        <w:autoSpaceDE w:val="0"/>
        <w:autoSpaceDN w:val="0"/>
        <w:adjustRightInd w:val="0"/>
        <w:rPr>
          <w:rFonts w:cs="Arial"/>
          <w:sz w:val="20"/>
          <w:szCs w:val="20"/>
          <w:lang w:val="es-ES_tradnl"/>
        </w:rPr>
      </w:pPr>
    </w:p>
    <w:p w:rsidR="00342BA0" w:rsidRPr="00AA7361" w:rsidRDefault="00342BA0" w:rsidP="00342BA0">
      <w:pPr>
        <w:autoSpaceDE w:val="0"/>
        <w:autoSpaceDN w:val="0"/>
        <w:adjustRightInd w:val="0"/>
        <w:rPr>
          <w:rFonts w:cs="Arial"/>
          <w:sz w:val="20"/>
          <w:szCs w:val="20"/>
          <w:lang w:val="es-ES_tradnl"/>
        </w:rPr>
      </w:pPr>
    </w:p>
    <w:p w:rsidR="00342BA0" w:rsidRPr="00AA7361" w:rsidRDefault="00342BA0" w:rsidP="00AF0728">
      <w:pPr>
        <w:numPr>
          <w:ilvl w:val="0"/>
          <w:numId w:val="2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342BA0" w:rsidRPr="00A54472" w:rsidRDefault="00342BA0" w:rsidP="00342BA0">
      <w:pPr>
        <w:autoSpaceDE w:val="0"/>
        <w:autoSpaceDN w:val="0"/>
        <w:adjustRightInd w:val="0"/>
        <w:rPr>
          <w:rFonts w:cs="Arial"/>
          <w:sz w:val="20"/>
          <w:szCs w:val="20"/>
          <w:lang w:val="es-ES_tradnl"/>
        </w:rPr>
      </w:pPr>
    </w:p>
    <w:p w:rsidR="00342BA0" w:rsidRPr="004351E6" w:rsidRDefault="00342BA0" w:rsidP="00342BA0">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w:t>
      </w:r>
      <w:proofErr w:type="gramStart"/>
      <w:r>
        <w:rPr>
          <w:rFonts w:cs="Arial"/>
          <w:sz w:val="20"/>
          <w:szCs w:val="20"/>
        </w:rPr>
        <w:t>,_</w:t>
      </w:r>
      <w:proofErr w:type="gramEnd"/>
      <w:r>
        <w:rPr>
          <w:rFonts w:cs="Arial"/>
          <w:sz w:val="20"/>
          <w:szCs w:val="20"/>
        </w:rPr>
        <w:t>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w:t>
      </w:r>
      <w:proofErr w:type="gramStart"/>
      <w:r>
        <w:rPr>
          <w:rFonts w:cs="Arial"/>
          <w:sz w:val="20"/>
          <w:szCs w:val="20"/>
        </w:rPr>
        <w:t>,_</w:t>
      </w:r>
      <w:proofErr w:type="gramEnd"/>
      <w:r>
        <w:rPr>
          <w:rFonts w:cs="Arial"/>
          <w:sz w:val="20"/>
          <w:szCs w:val="20"/>
        </w:rPr>
        <w:t>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342BA0" w:rsidRPr="004351E6" w:rsidRDefault="00342BA0" w:rsidP="00342BA0">
      <w:pPr>
        <w:autoSpaceDE w:val="0"/>
        <w:autoSpaceDN w:val="0"/>
        <w:adjustRightInd w:val="0"/>
        <w:ind w:left="360"/>
        <w:rPr>
          <w:rFonts w:cs="Arial"/>
          <w:sz w:val="20"/>
          <w:szCs w:val="20"/>
        </w:rPr>
      </w:pPr>
    </w:p>
    <w:p w:rsidR="00342BA0" w:rsidRPr="00D72D0B" w:rsidRDefault="00342BA0" w:rsidP="00342BA0">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342BA0" w:rsidRPr="009B3B8B"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342BA0" w:rsidRPr="009B3B8B" w:rsidRDefault="00342BA0" w:rsidP="00342BA0">
      <w:pPr>
        <w:autoSpaceDE w:val="0"/>
        <w:autoSpaceDN w:val="0"/>
        <w:adjustRightInd w:val="0"/>
        <w:rPr>
          <w:rFonts w:cs="Arial"/>
          <w:sz w:val="20"/>
          <w:szCs w:val="20"/>
        </w:rPr>
      </w:pPr>
    </w:p>
    <w:p w:rsidR="00342BA0" w:rsidRPr="009C0E46" w:rsidRDefault="00342BA0" w:rsidP="00342BA0">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342BA0" w:rsidRPr="004351E6" w:rsidRDefault="00342BA0" w:rsidP="00342BA0">
      <w:pPr>
        <w:autoSpaceDE w:val="0"/>
        <w:autoSpaceDN w:val="0"/>
        <w:adjustRightInd w:val="0"/>
        <w:rPr>
          <w:rFonts w:cs="Arial"/>
          <w:sz w:val="20"/>
          <w:szCs w:val="20"/>
        </w:rPr>
      </w:pPr>
    </w:p>
    <w:p w:rsidR="00342BA0" w:rsidRPr="00D72D0B" w:rsidRDefault="00342BA0" w:rsidP="00342BA0">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342BA0" w:rsidRPr="009B3B8B" w:rsidRDefault="00342BA0" w:rsidP="00342BA0">
      <w:pPr>
        <w:autoSpaceDE w:val="0"/>
        <w:autoSpaceDN w:val="0"/>
        <w:adjustRightInd w:val="0"/>
        <w:rPr>
          <w:rFonts w:cs="Arial"/>
          <w:sz w:val="20"/>
          <w:szCs w:val="20"/>
        </w:rPr>
      </w:pPr>
      <w:r w:rsidRPr="009B3B8B">
        <w:rPr>
          <w:rFonts w:cs="Arial"/>
          <w:sz w:val="20"/>
          <w:szCs w:val="20"/>
        </w:rPr>
        <w:t xml:space="preserve"> </w:t>
      </w: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342BA0" w:rsidRPr="00AA7361" w:rsidRDefault="00342BA0" w:rsidP="00342BA0">
      <w:pPr>
        <w:autoSpaceDE w:val="0"/>
        <w:autoSpaceDN w:val="0"/>
        <w:adjustRightInd w:val="0"/>
        <w:rPr>
          <w:rFonts w:cs="Arial"/>
          <w:sz w:val="20"/>
          <w:szCs w:val="20"/>
        </w:rPr>
      </w:pPr>
    </w:p>
    <w:p w:rsidR="00342BA0" w:rsidRPr="00AA7361" w:rsidRDefault="00342BA0" w:rsidP="00AF0728">
      <w:pPr>
        <w:numPr>
          <w:ilvl w:val="0"/>
          <w:numId w:val="29"/>
        </w:numPr>
        <w:spacing w:after="0" w:line="240" w:lineRule="auto"/>
        <w:ind w:left="426" w:hanging="426"/>
        <w:rPr>
          <w:rFonts w:cs="Arial"/>
          <w:b/>
          <w:sz w:val="20"/>
          <w:szCs w:val="20"/>
        </w:rPr>
      </w:pPr>
      <w:r w:rsidRPr="00AA7361">
        <w:rPr>
          <w:rFonts w:cs="Arial"/>
          <w:b/>
          <w:sz w:val="20"/>
          <w:szCs w:val="20"/>
        </w:rPr>
        <w:t>TERCERA.  LAS PARTES DECLARAN:</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AA7361" w:rsidRDefault="00342BA0" w:rsidP="00AF0728">
      <w:pPr>
        <w:numPr>
          <w:ilvl w:val="0"/>
          <w:numId w:val="3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342BA0" w:rsidRPr="00AA7361" w:rsidRDefault="00342BA0" w:rsidP="00342BA0">
      <w:pPr>
        <w:tabs>
          <w:tab w:val="left" w:pos="993"/>
        </w:tabs>
        <w:rPr>
          <w:rFonts w:cs="Arial"/>
          <w:sz w:val="20"/>
          <w:szCs w:val="20"/>
        </w:rPr>
      </w:pPr>
      <w:r w:rsidRPr="00AA7361">
        <w:rPr>
          <w:rFonts w:cs="Arial"/>
          <w:sz w:val="20"/>
          <w:szCs w:val="20"/>
        </w:rPr>
        <w:t xml:space="preserve"> </w:t>
      </w:r>
    </w:p>
    <w:p w:rsidR="00342BA0" w:rsidRPr="00AA7361" w:rsidRDefault="00342BA0" w:rsidP="00AF0728">
      <w:pPr>
        <w:numPr>
          <w:ilvl w:val="0"/>
          <w:numId w:val="3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342BA0" w:rsidRPr="00AA7361" w:rsidRDefault="00342BA0" w:rsidP="00342BA0">
      <w:pPr>
        <w:pStyle w:val="Textoindependiente"/>
        <w:rPr>
          <w:rFonts w:cs="Arial"/>
        </w:rPr>
      </w:pPr>
    </w:p>
    <w:p w:rsidR="00342BA0" w:rsidRPr="00A54472" w:rsidRDefault="00342BA0" w:rsidP="00342BA0">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342BA0" w:rsidRDefault="00342BA0" w:rsidP="00342BA0">
      <w:pPr>
        <w:pStyle w:val="Ttulo2"/>
        <w:numPr>
          <w:ilvl w:val="0"/>
          <w:numId w:val="0"/>
        </w:numPr>
        <w:spacing w:line="240" w:lineRule="auto"/>
        <w:ind w:left="792" w:hanging="432"/>
        <w:jc w:val="center"/>
        <w:rPr>
          <w:rFonts w:cs="Arial"/>
          <w:color w:val="auto"/>
          <w:sz w:val="20"/>
          <w:szCs w:val="20"/>
          <w:lang w:val="es-ES_tradnl"/>
        </w:rPr>
      </w:pPr>
    </w:p>
    <w:p w:rsidR="00342BA0" w:rsidRPr="00696E41" w:rsidRDefault="00342BA0" w:rsidP="00342BA0">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342BA0" w:rsidRDefault="00342BA0" w:rsidP="00342BA0">
      <w:pPr>
        <w:rPr>
          <w:rFonts w:cs="Arial"/>
          <w:b/>
          <w:sz w:val="20"/>
          <w:szCs w:val="20"/>
        </w:rPr>
      </w:pPr>
    </w:p>
    <w:p w:rsidR="00342BA0" w:rsidRPr="00AA7361" w:rsidRDefault="00342BA0" w:rsidP="00342BA0">
      <w:pPr>
        <w:rPr>
          <w:rFonts w:cs="Arial"/>
          <w:b/>
          <w:sz w:val="20"/>
          <w:szCs w:val="20"/>
        </w:rPr>
      </w:pPr>
      <w:r w:rsidRPr="00AA7361">
        <w:rPr>
          <w:rFonts w:cs="Arial"/>
          <w:b/>
          <w:sz w:val="20"/>
          <w:szCs w:val="20"/>
        </w:rPr>
        <w:t xml:space="preserve">PRIMERA.  OBJETO. </w:t>
      </w:r>
    </w:p>
    <w:p w:rsidR="00342BA0" w:rsidRPr="00AA7361" w:rsidRDefault="00342BA0" w:rsidP="00342BA0">
      <w:pPr>
        <w:rPr>
          <w:rFonts w:cs="Arial"/>
          <w:sz w:val="20"/>
          <w:szCs w:val="20"/>
        </w:rPr>
      </w:pPr>
    </w:p>
    <w:p w:rsidR="00342BA0" w:rsidRPr="009B3B8B" w:rsidRDefault="00342BA0" w:rsidP="00342BA0">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342BA0" w:rsidRDefault="00342BA0" w:rsidP="00342BA0">
      <w:pPr>
        <w:pStyle w:val="Textoindependiente31"/>
        <w:rPr>
          <w:b/>
        </w:rPr>
      </w:pPr>
    </w:p>
    <w:p w:rsidR="00342BA0" w:rsidRPr="00C616F1" w:rsidRDefault="00342BA0" w:rsidP="00342BA0">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342BA0" w:rsidRDefault="00342BA0" w:rsidP="00342BA0">
      <w:pPr>
        <w:autoSpaceDE w:val="0"/>
        <w:autoSpaceDN w:val="0"/>
        <w:adjustRightInd w:val="0"/>
        <w:rPr>
          <w:rFonts w:cs="Arial"/>
          <w:b/>
          <w:sz w:val="20"/>
          <w:szCs w:val="20"/>
        </w:rPr>
      </w:pPr>
    </w:p>
    <w:p w:rsidR="00342BA0" w:rsidRDefault="00342BA0" w:rsidP="00342BA0">
      <w:pPr>
        <w:autoSpaceDE w:val="0"/>
        <w:autoSpaceDN w:val="0"/>
        <w:adjustRightInd w:val="0"/>
        <w:rPr>
          <w:rFonts w:cs="Arial"/>
          <w:b/>
          <w:sz w:val="20"/>
          <w:szCs w:val="20"/>
        </w:rPr>
      </w:pPr>
    </w:p>
    <w:p w:rsidR="00342BA0" w:rsidRPr="00AA7361" w:rsidRDefault="00342BA0" w:rsidP="00342BA0">
      <w:pPr>
        <w:autoSpaceDE w:val="0"/>
        <w:autoSpaceDN w:val="0"/>
        <w:adjustRightInd w:val="0"/>
        <w:rPr>
          <w:rFonts w:cs="Arial"/>
          <w:b/>
          <w:sz w:val="20"/>
          <w:szCs w:val="20"/>
        </w:rPr>
      </w:pPr>
      <w:r w:rsidRPr="00AA7361">
        <w:rPr>
          <w:rFonts w:cs="Arial"/>
          <w:b/>
          <w:sz w:val="20"/>
          <w:szCs w:val="20"/>
        </w:rPr>
        <w:t>SEGUNDA.  MONTO DEL CONTRATO.</w:t>
      </w:r>
    </w:p>
    <w:p w:rsidR="00342BA0" w:rsidRPr="00AA7361" w:rsidRDefault="00342BA0" w:rsidP="00342BA0">
      <w:pPr>
        <w:rPr>
          <w:rFonts w:cs="Arial"/>
          <w:b/>
          <w:sz w:val="20"/>
          <w:szCs w:val="20"/>
        </w:rPr>
      </w:pPr>
    </w:p>
    <w:p w:rsidR="00342BA0" w:rsidRPr="00A54472" w:rsidRDefault="00342BA0" w:rsidP="00342BA0">
      <w:pPr>
        <w:pStyle w:val="Textoindependiente32"/>
      </w:pPr>
      <w:r>
        <w:t xml:space="preserve">El presupuesto total mínimo que </w:t>
      </w:r>
      <w:r w:rsidRPr="00EE7E13">
        <w:t xml:space="preserve">podrá ejercerse para el </w:t>
      </w:r>
      <w:r>
        <w:t>servicio</w:t>
      </w:r>
      <w:r w:rsidRPr="00EE7E13">
        <w:t xml:space="preserve"> descrito en la </w:t>
      </w:r>
      <w:r>
        <w:t>c</w:t>
      </w:r>
      <w:r w:rsidRPr="00EE7E13">
        <w:t xml:space="preserve">láusula </w:t>
      </w:r>
      <w:r>
        <w:t>p</w:t>
      </w:r>
      <w:r w:rsidRPr="00EE7E13">
        <w:t>rimera de este contrato</w:t>
      </w:r>
      <w:r>
        <w:t xml:space="preserve"> por los ejercicios fiscales 20__ , 20__ y 20__</w:t>
      </w:r>
      <w:r w:rsidRPr="00EE7E13">
        <w:t xml:space="preserve">, será </w:t>
      </w:r>
      <w:r>
        <w:t>por la cantidad</w:t>
      </w:r>
      <w:r w:rsidRPr="00EE7E13">
        <w:t xml:space="preserve"> de </w:t>
      </w:r>
      <w:r w:rsidRPr="00F634CF">
        <w:rPr>
          <w:b/>
        </w:rPr>
        <w:t>$</w:t>
      </w:r>
      <w:r>
        <w:rPr>
          <w:b/>
        </w:rPr>
        <w:t>___</w:t>
      </w:r>
      <w:r w:rsidRPr="00F634CF">
        <w:rPr>
          <w:b/>
        </w:rPr>
        <w:t>,</w:t>
      </w:r>
      <w:r>
        <w:rPr>
          <w:b/>
        </w:rPr>
        <w:t>___</w:t>
      </w:r>
      <w:r w:rsidRPr="00F634CF">
        <w:rPr>
          <w:b/>
        </w:rPr>
        <w:t>.</w:t>
      </w:r>
      <w:r>
        <w:rPr>
          <w:b/>
        </w:rPr>
        <w:t>__</w:t>
      </w:r>
      <w:r w:rsidRPr="00F634CF">
        <w:rPr>
          <w:b/>
        </w:rPr>
        <w:t xml:space="preserve"> (</w:t>
      </w:r>
      <w:r>
        <w:rPr>
          <w:b/>
        </w:rPr>
        <w:t>____________________</w:t>
      </w:r>
      <w:r w:rsidRPr="00F634CF">
        <w:rPr>
          <w:b/>
        </w:rPr>
        <w:t xml:space="preserve"> pesos </w:t>
      </w:r>
      <w:r>
        <w:rPr>
          <w:b/>
        </w:rPr>
        <w:t>__</w:t>
      </w:r>
      <w:r w:rsidRPr="00F634CF">
        <w:rPr>
          <w:b/>
        </w:rPr>
        <w:t>/100 M.N.)</w:t>
      </w:r>
      <w:r w:rsidRPr="00EE7E13">
        <w:rPr>
          <w:b/>
        </w:rPr>
        <w:t>,</w:t>
      </w:r>
      <w:r w:rsidRPr="00EE7E13">
        <w:t xml:space="preserve"> siendo en consecuencia el </w:t>
      </w:r>
      <w:r>
        <w:t xml:space="preserve">importe </w:t>
      </w:r>
      <w:r w:rsidRPr="00EE7E13">
        <w:t xml:space="preserve">máximo </w:t>
      </w:r>
      <w:r>
        <w:t xml:space="preserve">hasta la cantidad de </w:t>
      </w:r>
      <w:r w:rsidRPr="00EE7E13">
        <w:rPr>
          <w:b/>
        </w:rPr>
        <w:t>$</w:t>
      </w:r>
      <w:r>
        <w:rPr>
          <w:b/>
        </w:rPr>
        <w:t>___,___.__</w:t>
      </w:r>
      <w:r w:rsidRPr="00E4750B">
        <w:rPr>
          <w:b/>
          <w:color w:val="008000"/>
        </w:rPr>
        <w:t xml:space="preserve"> </w:t>
      </w:r>
      <w:r w:rsidRPr="00F634CF">
        <w:rPr>
          <w:b/>
        </w:rPr>
        <w:t>(</w:t>
      </w:r>
      <w:r>
        <w:rPr>
          <w:b/>
        </w:rPr>
        <w:t xml:space="preserve">______________________ </w:t>
      </w:r>
      <w:r w:rsidRPr="00F634CF">
        <w:rPr>
          <w:b/>
        </w:rPr>
        <w:t xml:space="preserve">pesos </w:t>
      </w:r>
      <w:r>
        <w:rPr>
          <w:b/>
        </w:rPr>
        <w:t>__</w:t>
      </w:r>
      <w:r w:rsidRPr="00F634CF">
        <w:rPr>
          <w:b/>
        </w:rPr>
        <w:t>/100 M.N.)</w:t>
      </w:r>
      <w:r w:rsidRPr="00EE7E13">
        <w:rPr>
          <w:b/>
        </w:rPr>
        <w:t>,</w:t>
      </w:r>
      <w:r w:rsidRPr="00EE7E13">
        <w:t xml:space="preserve"> en términos de lo dispuesto por el Artículo 47 Fracción I de la Ley de Adquisiciones, Arrendamientos y Servicios del Sector Público, importes que no Incluyen </w:t>
      </w:r>
      <w:r>
        <w:t xml:space="preserve">el </w:t>
      </w:r>
      <w:r w:rsidRPr="00EE7E13">
        <w:t xml:space="preserve">I.V.A. del </w:t>
      </w:r>
      <w:r>
        <w:t>p</w:t>
      </w:r>
      <w:r w:rsidRPr="00EE7E13">
        <w:t xml:space="preserve">resupuesto que podrá ejercer </w:t>
      </w:r>
      <w:r w:rsidRPr="00EE7E13">
        <w:rPr>
          <w:b/>
        </w:rPr>
        <w:t>“EL CINVESTAV”</w:t>
      </w:r>
      <w:r w:rsidRPr="00EE7E13">
        <w:t xml:space="preserve"> para cubrir a </w:t>
      </w:r>
      <w:r w:rsidRPr="00EE7E13">
        <w:rPr>
          <w:b/>
        </w:rPr>
        <w:t xml:space="preserve">"EL PRESTADOR" </w:t>
      </w:r>
      <w:r w:rsidRPr="00EE7E13">
        <w:t>el servicio</w:t>
      </w:r>
      <w:r>
        <w:t>, objeto de este contrato.</w:t>
      </w:r>
    </w:p>
    <w:p w:rsidR="00342BA0" w:rsidRPr="00F634CF" w:rsidRDefault="00342BA0" w:rsidP="00342BA0">
      <w:pPr>
        <w:pStyle w:val="Textoindependiente31"/>
      </w:pPr>
    </w:p>
    <w:p w:rsidR="00342BA0" w:rsidRDefault="00342BA0" w:rsidP="00342BA0">
      <w:pPr>
        <w:autoSpaceDE w:val="0"/>
        <w:autoSpaceDN w:val="0"/>
        <w:adjustRightInd w:val="0"/>
        <w:rPr>
          <w:rFonts w:cs="Arial"/>
          <w:sz w:val="20"/>
          <w:szCs w:val="20"/>
        </w:rPr>
      </w:pPr>
      <w:r w:rsidRPr="00AA7361">
        <w:rPr>
          <w:rFonts w:cs="Arial"/>
          <w:sz w:val="20"/>
          <w:szCs w:val="20"/>
        </w:rPr>
        <w:t xml:space="preserve">Ambas partes acuerdan que los precios establecidos en este instrumento son fijos hasta la </w:t>
      </w:r>
      <w:r>
        <w:rPr>
          <w:rFonts w:cs="Arial"/>
          <w:sz w:val="20"/>
          <w:szCs w:val="20"/>
        </w:rPr>
        <w:t xml:space="preserve">terminación </w:t>
      </w:r>
      <w:r w:rsidRPr="00AA7361">
        <w:rPr>
          <w:rFonts w:cs="Arial"/>
          <w:sz w:val="20"/>
          <w:szCs w:val="20"/>
        </w:rPr>
        <w:t xml:space="preserve">de los </w:t>
      </w:r>
      <w:r>
        <w:rPr>
          <w:rFonts w:cs="Arial"/>
          <w:sz w:val="20"/>
          <w:szCs w:val="20"/>
        </w:rPr>
        <w:t>servicios adquiridos</w:t>
      </w:r>
      <w:r w:rsidRPr="00AA7361">
        <w:rPr>
          <w:rFonts w:cs="Arial"/>
          <w:sz w:val="20"/>
          <w:szCs w:val="20"/>
        </w:rPr>
        <w:t>, objeto del presente instrumento.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w:t>
      </w:r>
      <w:r w:rsidRPr="00E054B0">
        <w:rPr>
          <w:rFonts w:cs="Arial"/>
          <w:sz w:val="20"/>
          <w:szCs w:val="20"/>
        </w:rPr>
        <w:lastRenderedPageBreak/>
        <w:t xml:space="preserve">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Pr="00960DC6" w:rsidRDefault="00342BA0" w:rsidP="00342BA0">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342BA0" w:rsidRDefault="00342BA0" w:rsidP="00342BA0">
      <w:pPr>
        <w:rPr>
          <w:rFonts w:cs="Arial"/>
          <w:b/>
          <w:bCs/>
          <w:sz w:val="20"/>
          <w:szCs w:val="20"/>
        </w:rPr>
      </w:pPr>
    </w:p>
    <w:p w:rsidR="00342BA0" w:rsidRPr="00AA7361" w:rsidRDefault="00342BA0" w:rsidP="00342BA0">
      <w:pPr>
        <w:rPr>
          <w:rFonts w:cs="Arial"/>
          <w:b/>
          <w:bCs/>
          <w:sz w:val="20"/>
          <w:szCs w:val="20"/>
        </w:rPr>
      </w:pPr>
      <w:r w:rsidRPr="00AA7361">
        <w:rPr>
          <w:rFonts w:cs="Arial"/>
          <w:b/>
          <w:bCs/>
          <w:sz w:val="20"/>
          <w:szCs w:val="20"/>
        </w:rPr>
        <w:t>TERCERA.  CONDICIONES DE PAGO.</w:t>
      </w:r>
    </w:p>
    <w:p w:rsidR="00342BA0" w:rsidRPr="00AA7361" w:rsidRDefault="00342BA0" w:rsidP="00342BA0">
      <w:pPr>
        <w:rPr>
          <w:rFonts w:cs="Arial"/>
          <w:b/>
          <w:bCs/>
          <w:sz w:val="20"/>
          <w:szCs w:val="20"/>
        </w:rPr>
      </w:pPr>
    </w:p>
    <w:p w:rsidR="00342BA0" w:rsidRDefault="00342BA0" w:rsidP="00342BA0">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342BA0" w:rsidRDefault="00342BA0" w:rsidP="00342BA0">
      <w:pPr>
        <w:rPr>
          <w:rFonts w:cs="Arial"/>
          <w:sz w:val="20"/>
        </w:rPr>
      </w:pPr>
    </w:p>
    <w:p w:rsidR="00342BA0" w:rsidRDefault="00342BA0" w:rsidP="00342BA0">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342BA0" w:rsidRDefault="00342BA0" w:rsidP="00342BA0">
      <w:pPr>
        <w:rPr>
          <w:rFonts w:cs="Arial"/>
          <w:bCs/>
          <w:sz w:val="20"/>
          <w:szCs w:val="20"/>
        </w:rPr>
      </w:pPr>
    </w:p>
    <w:p w:rsidR="00342BA0" w:rsidRPr="00F60770" w:rsidRDefault="00342BA0" w:rsidP="00342BA0">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CUARTA</w:t>
      </w:r>
      <w:r w:rsidRPr="00AA7361">
        <w:rPr>
          <w:rFonts w:cs="Arial"/>
          <w:b/>
          <w:sz w:val="20"/>
          <w:szCs w:val="20"/>
        </w:rPr>
        <w:t>.  LUGAR DE PAGO.</w:t>
      </w:r>
    </w:p>
    <w:p w:rsidR="00342BA0" w:rsidRPr="00AA7361" w:rsidRDefault="00342BA0" w:rsidP="00342BA0">
      <w:pPr>
        <w:rPr>
          <w:rFonts w:cs="Arial"/>
          <w:b/>
          <w:bCs/>
          <w:sz w:val="20"/>
          <w:szCs w:val="20"/>
        </w:rPr>
      </w:pPr>
    </w:p>
    <w:p w:rsidR="00342BA0" w:rsidRPr="00AA7361" w:rsidRDefault="00342BA0" w:rsidP="00342BA0">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342BA0" w:rsidRPr="00AA7361"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QUINTA</w:t>
      </w:r>
      <w:r w:rsidRPr="00AA7361">
        <w:rPr>
          <w:rFonts w:cs="Arial"/>
          <w:b/>
          <w:sz w:val="20"/>
          <w:szCs w:val="20"/>
        </w:rPr>
        <w:t>.  VIGENCIA.</w:t>
      </w:r>
    </w:p>
    <w:p w:rsidR="00342BA0" w:rsidRPr="00AA7361" w:rsidRDefault="00342BA0" w:rsidP="00342BA0">
      <w:pPr>
        <w:rPr>
          <w:rFonts w:cs="Arial"/>
          <w:b/>
          <w:sz w:val="20"/>
          <w:szCs w:val="20"/>
        </w:rPr>
      </w:pPr>
    </w:p>
    <w:p w:rsidR="00342BA0" w:rsidRDefault="00342BA0" w:rsidP="00342BA0">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w:t>
      </w:r>
      <w:proofErr w:type="spellStart"/>
      <w:r>
        <w:rPr>
          <w:rFonts w:cs="Arial"/>
          <w:b/>
          <w:sz w:val="20"/>
          <w:szCs w:val="20"/>
        </w:rPr>
        <w:t>de</w:t>
      </w:r>
      <w:proofErr w:type="spellEnd"/>
      <w:r>
        <w:rPr>
          <w:rFonts w:cs="Arial"/>
          <w:b/>
          <w:sz w:val="20"/>
          <w:szCs w:val="20"/>
        </w:rPr>
        <w:t xml:space="preserve"> </w:t>
      </w:r>
      <w:r w:rsidRPr="008F5ADF">
        <w:rPr>
          <w:rFonts w:cs="Arial"/>
          <w:b/>
          <w:sz w:val="20"/>
          <w:szCs w:val="20"/>
        </w:rPr>
        <w:t xml:space="preserve"> 20</w:t>
      </w:r>
      <w:r>
        <w:rPr>
          <w:rFonts w:cs="Arial"/>
          <w:b/>
          <w:sz w:val="20"/>
          <w:szCs w:val="20"/>
        </w:rPr>
        <w:t>__</w:t>
      </w:r>
      <w:r>
        <w:rPr>
          <w:rFonts w:cs="Arial"/>
          <w:sz w:val="20"/>
          <w:szCs w:val="20"/>
        </w:rPr>
        <w:t>.</w:t>
      </w:r>
    </w:p>
    <w:p w:rsidR="00342BA0" w:rsidRDefault="00342BA0" w:rsidP="00342BA0">
      <w:pPr>
        <w:rPr>
          <w:rFonts w:cs="Arial"/>
          <w:sz w:val="20"/>
          <w:szCs w:val="20"/>
        </w:rPr>
      </w:pPr>
    </w:p>
    <w:p w:rsidR="00342BA0" w:rsidRPr="00250E51" w:rsidRDefault="00342BA0" w:rsidP="00342BA0">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342BA0" w:rsidRPr="00AA7361" w:rsidRDefault="00342BA0" w:rsidP="00342BA0">
      <w:pPr>
        <w:rPr>
          <w:rFonts w:cs="Arial"/>
          <w:b/>
          <w:sz w:val="20"/>
          <w:szCs w:val="20"/>
        </w:rPr>
      </w:pPr>
    </w:p>
    <w:p w:rsidR="00342BA0" w:rsidRPr="00AA7361" w:rsidRDefault="00342BA0" w:rsidP="00342BA0">
      <w:pPr>
        <w:rPr>
          <w:rFonts w:cs="Arial"/>
          <w:b/>
          <w:bCs/>
          <w:sz w:val="20"/>
          <w:szCs w:val="20"/>
        </w:rPr>
      </w:pPr>
      <w:r>
        <w:rPr>
          <w:rFonts w:cs="Arial"/>
          <w:b/>
          <w:sz w:val="20"/>
          <w:szCs w:val="20"/>
        </w:rPr>
        <w:t>SEXTA</w:t>
      </w:r>
      <w:r w:rsidRPr="00AA7361">
        <w:rPr>
          <w:rFonts w:cs="Arial"/>
          <w:b/>
          <w:sz w:val="20"/>
          <w:szCs w:val="20"/>
        </w:rPr>
        <w:t>.  CESIÓN DE DERECHOS DE COBRO.</w:t>
      </w:r>
    </w:p>
    <w:p w:rsidR="00342BA0" w:rsidRPr="00AA7361" w:rsidRDefault="00342BA0" w:rsidP="00342BA0">
      <w:pPr>
        <w:rPr>
          <w:rFonts w:cs="Arial"/>
          <w:sz w:val="20"/>
          <w:szCs w:val="20"/>
        </w:rPr>
      </w:pPr>
    </w:p>
    <w:p w:rsidR="00342BA0" w:rsidRDefault="00342BA0" w:rsidP="00342BA0">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342BA0" w:rsidRPr="00AA7361" w:rsidRDefault="00342BA0" w:rsidP="00342BA0">
      <w:pPr>
        <w:rPr>
          <w:rFonts w:cs="Arial"/>
          <w:sz w:val="20"/>
          <w:szCs w:val="20"/>
        </w:rPr>
      </w:pPr>
    </w:p>
    <w:p w:rsidR="00342BA0" w:rsidRPr="004068EF" w:rsidRDefault="00342BA0" w:rsidP="00AF0728">
      <w:pPr>
        <w:numPr>
          <w:ilvl w:val="0"/>
          <w:numId w:val="36"/>
        </w:numPr>
        <w:spacing w:after="0" w:line="240" w:lineRule="auto"/>
        <w:ind w:left="709" w:hanging="425"/>
        <w:rPr>
          <w:rFonts w:cs="Arial"/>
          <w:sz w:val="20"/>
          <w:szCs w:val="20"/>
        </w:rPr>
      </w:pPr>
      <w:r w:rsidRPr="004068EF">
        <w:rPr>
          <w:rFonts w:cs="Arial"/>
          <w:sz w:val="20"/>
          <w:szCs w:val="20"/>
        </w:rPr>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342BA0" w:rsidRPr="004068EF" w:rsidRDefault="00342BA0" w:rsidP="00342BA0">
      <w:pPr>
        <w:rPr>
          <w:rFonts w:cs="Arial"/>
          <w:sz w:val="20"/>
          <w:szCs w:val="20"/>
        </w:rPr>
      </w:pPr>
    </w:p>
    <w:p w:rsidR="00342BA0" w:rsidRPr="004068EF" w:rsidRDefault="00342BA0" w:rsidP="00AF0728">
      <w:pPr>
        <w:numPr>
          <w:ilvl w:val="0"/>
          <w:numId w:val="3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342BA0" w:rsidRPr="004068EF" w:rsidRDefault="00342BA0" w:rsidP="00342BA0">
      <w:pPr>
        <w:rPr>
          <w:rFonts w:cs="Arial"/>
          <w:sz w:val="20"/>
          <w:szCs w:val="20"/>
        </w:rPr>
      </w:pPr>
    </w:p>
    <w:p w:rsidR="00342BA0" w:rsidRDefault="00342BA0" w:rsidP="00AF0728">
      <w:pPr>
        <w:numPr>
          <w:ilvl w:val="0"/>
          <w:numId w:val="35"/>
        </w:numPr>
        <w:spacing w:after="0" w:line="240" w:lineRule="auto"/>
        <w:ind w:hanging="436"/>
        <w:rPr>
          <w:rFonts w:cs="Arial"/>
          <w:sz w:val="20"/>
          <w:szCs w:val="20"/>
        </w:rPr>
      </w:pPr>
      <w:r w:rsidRPr="004068EF">
        <w:rPr>
          <w:rFonts w:cs="Arial"/>
          <w:sz w:val="20"/>
          <w:szCs w:val="20"/>
        </w:rPr>
        <w:lastRenderedPageBreak/>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342BA0" w:rsidRDefault="00342BA0" w:rsidP="00342BA0">
      <w:pPr>
        <w:ind w:left="720"/>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342BA0" w:rsidRPr="004068EF" w:rsidRDefault="00342BA0" w:rsidP="00342BA0">
      <w:pPr>
        <w:rPr>
          <w:rFonts w:cs="Arial"/>
          <w:b/>
          <w:bCs/>
          <w:sz w:val="20"/>
          <w:szCs w:val="20"/>
        </w:rPr>
      </w:pPr>
    </w:p>
    <w:p w:rsidR="00342BA0" w:rsidRPr="004068EF" w:rsidRDefault="00342BA0" w:rsidP="00342BA0">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342BA0" w:rsidRPr="004068EF" w:rsidRDefault="00342BA0" w:rsidP="00342BA0">
      <w:pPr>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Número, fecha, objeto e importe total del contrato.</w:t>
      </w:r>
    </w:p>
    <w:p w:rsidR="00342BA0" w:rsidRPr="004068EF" w:rsidRDefault="00342BA0" w:rsidP="00342BA0">
      <w:pPr>
        <w:tabs>
          <w:tab w:val="num" w:pos="709"/>
        </w:tabs>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342BA0" w:rsidRPr="004068EF" w:rsidRDefault="00342BA0" w:rsidP="00342BA0">
      <w:pPr>
        <w:tabs>
          <w:tab w:val="num" w:pos="709"/>
        </w:tabs>
        <w:ind w:left="400" w:hanging="425"/>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342BA0" w:rsidRPr="004068EF" w:rsidRDefault="00342BA0" w:rsidP="00342BA0">
      <w:pPr>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342BA0" w:rsidRPr="004068EF" w:rsidRDefault="00342BA0" w:rsidP="00342BA0">
      <w:pPr>
        <w:ind w:left="400"/>
        <w:rPr>
          <w:rFonts w:cs="Arial"/>
          <w:sz w:val="20"/>
          <w:szCs w:val="20"/>
        </w:rPr>
      </w:pPr>
    </w:p>
    <w:p w:rsidR="00342BA0" w:rsidRPr="004068EF" w:rsidRDefault="00342BA0" w:rsidP="00342BA0">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342BA0" w:rsidRPr="004068EF" w:rsidRDefault="00342BA0" w:rsidP="00342BA0">
      <w:pPr>
        <w:ind w:left="400"/>
        <w:rPr>
          <w:rFonts w:cs="Arial"/>
          <w:sz w:val="20"/>
          <w:szCs w:val="20"/>
        </w:rPr>
      </w:pPr>
    </w:p>
    <w:p w:rsidR="00342BA0" w:rsidRDefault="00342BA0" w:rsidP="00342BA0">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342BA0" w:rsidRDefault="00342BA0" w:rsidP="00342BA0">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 cada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342BA0" w:rsidRPr="004068EF" w:rsidRDefault="00342BA0" w:rsidP="00342BA0">
      <w:pPr>
        <w:tabs>
          <w:tab w:val="num" w:pos="689"/>
        </w:tabs>
        <w:ind w:left="400"/>
        <w:rPr>
          <w:rFonts w:cs="Arial"/>
          <w:sz w:val="20"/>
          <w:szCs w:val="20"/>
        </w:rPr>
      </w:pPr>
    </w:p>
    <w:p w:rsidR="00342BA0" w:rsidRPr="004068EF" w:rsidRDefault="00342BA0" w:rsidP="00342BA0">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342BA0" w:rsidRPr="004068EF" w:rsidRDefault="00342BA0" w:rsidP="00342BA0">
      <w:pPr>
        <w:tabs>
          <w:tab w:val="num" w:pos="689"/>
        </w:tabs>
        <w:rPr>
          <w:rFonts w:cs="Arial"/>
          <w:sz w:val="20"/>
          <w:szCs w:val="20"/>
        </w:rPr>
      </w:pPr>
    </w:p>
    <w:p w:rsidR="00342BA0" w:rsidRPr="004068EF" w:rsidRDefault="00342BA0" w:rsidP="00342BA0">
      <w:pPr>
        <w:pStyle w:val="Sangra3detindependiente"/>
        <w:ind w:left="360" w:hanging="360"/>
        <w:rPr>
          <w:sz w:val="20"/>
          <w:szCs w:val="20"/>
        </w:rPr>
      </w:pPr>
      <w:r w:rsidRPr="004068EF">
        <w:rPr>
          <w:sz w:val="20"/>
          <w:szCs w:val="20"/>
        </w:rPr>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342BA0" w:rsidRPr="004068EF" w:rsidRDefault="00342BA0" w:rsidP="00342BA0">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342BA0" w:rsidRPr="004068EF" w:rsidRDefault="00342BA0" w:rsidP="00342BA0">
      <w:pPr>
        <w:rPr>
          <w:rFonts w:cs="Arial"/>
          <w:sz w:val="20"/>
          <w:szCs w:val="20"/>
        </w:rPr>
      </w:pPr>
    </w:p>
    <w:p w:rsidR="00342BA0" w:rsidRPr="004068EF" w:rsidRDefault="00342BA0" w:rsidP="00342BA0">
      <w:pPr>
        <w:rPr>
          <w:rFonts w:cs="Arial"/>
          <w:b/>
          <w:sz w:val="20"/>
          <w:szCs w:val="20"/>
        </w:rPr>
      </w:pPr>
      <w:r w:rsidRPr="004068EF">
        <w:rPr>
          <w:rFonts w:cs="Arial"/>
          <w:sz w:val="20"/>
          <w:szCs w:val="20"/>
        </w:rPr>
        <w:lastRenderedPageBreak/>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OCTAVA</w:t>
      </w:r>
      <w:r w:rsidRPr="004068EF">
        <w:rPr>
          <w:rFonts w:cs="Arial"/>
          <w:b/>
          <w:sz w:val="20"/>
          <w:szCs w:val="20"/>
        </w:rPr>
        <w:t>.  IMPUESTOS.</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342BA0" w:rsidRDefault="00342BA0" w:rsidP="00342BA0">
      <w:pPr>
        <w:outlineLvl w:val="0"/>
        <w:rPr>
          <w:rFonts w:cs="Arial"/>
          <w:b/>
          <w:sz w:val="20"/>
          <w:szCs w:val="20"/>
        </w:rPr>
      </w:pPr>
    </w:p>
    <w:p w:rsidR="00342BA0" w:rsidRPr="00F25611" w:rsidRDefault="00342BA0" w:rsidP="00342BA0">
      <w:pPr>
        <w:outlineLvl w:val="0"/>
        <w:rPr>
          <w:rFonts w:cs="Arial"/>
          <w:b/>
          <w:sz w:val="20"/>
          <w:szCs w:val="20"/>
        </w:rPr>
      </w:pPr>
      <w:r>
        <w:rPr>
          <w:rFonts w:cs="Arial"/>
          <w:b/>
          <w:sz w:val="20"/>
          <w:szCs w:val="20"/>
        </w:rPr>
        <w:t>NOVENA</w:t>
      </w:r>
      <w:r w:rsidRPr="00F25611">
        <w:rPr>
          <w:rFonts w:cs="Arial"/>
          <w:b/>
          <w:sz w:val="20"/>
          <w:szCs w:val="20"/>
        </w:rPr>
        <w:t>.  RELACIONES LABORALES.</w:t>
      </w:r>
    </w:p>
    <w:p w:rsidR="00342BA0" w:rsidRPr="004068EF" w:rsidRDefault="00342BA0" w:rsidP="00342BA0">
      <w:pPr>
        <w:pStyle w:val="Textoindependiente31"/>
      </w:pPr>
    </w:p>
    <w:p w:rsidR="00342BA0" w:rsidRPr="004068EF" w:rsidRDefault="00342BA0" w:rsidP="00342BA0">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342BA0" w:rsidRPr="004068EF" w:rsidRDefault="00342BA0" w:rsidP="00342BA0">
      <w:pPr>
        <w:rPr>
          <w:rFonts w:cs="Arial"/>
          <w:sz w:val="20"/>
          <w:szCs w:val="20"/>
        </w:rPr>
      </w:pPr>
    </w:p>
    <w:p w:rsidR="00342BA0" w:rsidRDefault="00342BA0" w:rsidP="00342BA0">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342BA0" w:rsidRPr="005D4CBF" w:rsidRDefault="00342BA0" w:rsidP="00342BA0">
      <w:pPr>
        <w:rPr>
          <w:rFonts w:cs="Arial"/>
          <w:sz w:val="20"/>
          <w:szCs w:val="20"/>
        </w:rPr>
      </w:pPr>
    </w:p>
    <w:p w:rsidR="00342BA0" w:rsidRPr="004068EF" w:rsidRDefault="00342BA0" w:rsidP="00342BA0">
      <w:pPr>
        <w:outlineLvl w:val="0"/>
        <w:rPr>
          <w:rFonts w:cs="Arial"/>
          <w:b/>
          <w:sz w:val="20"/>
          <w:szCs w:val="20"/>
        </w:rPr>
      </w:pPr>
      <w:r>
        <w:rPr>
          <w:rFonts w:cs="Arial"/>
          <w:b/>
          <w:sz w:val="20"/>
          <w:szCs w:val="20"/>
        </w:rPr>
        <w:t>DÉCIMA</w:t>
      </w:r>
      <w:r w:rsidRPr="004068EF">
        <w:rPr>
          <w:rFonts w:cs="Arial"/>
          <w:b/>
          <w:sz w:val="20"/>
          <w:szCs w:val="20"/>
        </w:rPr>
        <w:t>.  RESCISIÓN.</w:t>
      </w:r>
    </w:p>
    <w:p w:rsidR="00342BA0" w:rsidRPr="004068EF" w:rsidRDefault="00342BA0" w:rsidP="00342BA0">
      <w:pPr>
        <w:rPr>
          <w:rFonts w:cs="Arial"/>
          <w:b/>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Pr="004068EF" w:rsidRDefault="00342BA0" w:rsidP="00342BA0">
      <w:pPr>
        <w:autoSpaceDE w:val="0"/>
        <w:autoSpaceDN w:val="0"/>
        <w:adjustRightInd w:val="0"/>
        <w:rPr>
          <w:rFonts w:cs="Arial"/>
          <w:b/>
          <w:bCs/>
          <w:sz w:val="20"/>
          <w:szCs w:val="20"/>
          <w:lang w:val="es-ES_tradnl"/>
        </w:rPr>
      </w:pPr>
      <w:r w:rsidRPr="004068EF">
        <w:rPr>
          <w:rFonts w:cs="Arial"/>
          <w:b/>
          <w:bCs/>
          <w:sz w:val="20"/>
          <w:szCs w:val="20"/>
        </w:rPr>
        <w:lastRenderedPageBreak/>
        <w:t xml:space="preserve">DÉCIMA </w:t>
      </w:r>
      <w:r>
        <w:rPr>
          <w:rFonts w:cs="Arial"/>
          <w:b/>
          <w:bCs/>
          <w:sz w:val="20"/>
          <w:szCs w:val="20"/>
        </w:rPr>
        <w:t>PRIMERA</w:t>
      </w:r>
      <w:r w:rsidRPr="004068EF">
        <w:rPr>
          <w:rFonts w:cs="Arial"/>
          <w:b/>
          <w:bCs/>
          <w:sz w:val="20"/>
          <w:szCs w:val="20"/>
        </w:rPr>
        <w:t>.  TERMINACIÓN  ANTICIPADA.</w:t>
      </w:r>
    </w:p>
    <w:p w:rsidR="00342BA0" w:rsidRPr="004068EF" w:rsidRDefault="00342BA0" w:rsidP="00342BA0">
      <w:pPr>
        <w:pStyle w:val="Textoindependiente31"/>
        <w:autoSpaceDE w:val="0"/>
        <w:autoSpaceDN w:val="0"/>
        <w:adjustRightInd w:val="0"/>
      </w:pPr>
    </w:p>
    <w:p w:rsidR="00342BA0" w:rsidRPr="004068EF" w:rsidRDefault="00342BA0" w:rsidP="00342BA0">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342BA0" w:rsidRDefault="00342BA0" w:rsidP="00342BA0">
      <w:pPr>
        <w:outlineLvl w:val="0"/>
        <w:rPr>
          <w:rFonts w:cs="Arial"/>
          <w:b/>
          <w:bCs/>
          <w:sz w:val="20"/>
          <w:szCs w:val="20"/>
        </w:rPr>
      </w:pPr>
    </w:p>
    <w:p w:rsidR="00342BA0" w:rsidRPr="004068EF" w:rsidRDefault="00342BA0" w:rsidP="00342BA0">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342BA0" w:rsidRPr="004068EF" w:rsidRDefault="00342BA0" w:rsidP="00342BA0">
      <w:pPr>
        <w:rPr>
          <w:rFonts w:cs="Arial"/>
          <w:b/>
          <w:sz w:val="20"/>
          <w:szCs w:val="20"/>
        </w:rPr>
      </w:pPr>
    </w:p>
    <w:p w:rsidR="00342BA0" w:rsidRDefault="00342BA0" w:rsidP="00342BA0">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342BA0" w:rsidRDefault="00342BA0" w:rsidP="00342BA0">
      <w:pPr>
        <w:outlineLvl w:val="0"/>
        <w:rPr>
          <w:rFonts w:cs="Arial"/>
          <w:b/>
          <w:sz w:val="20"/>
          <w:szCs w:val="20"/>
        </w:rPr>
      </w:pPr>
    </w:p>
    <w:p w:rsidR="00342BA0" w:rsidRPr="005D4CBF" w:rsidRDefault="00342BA0" w:rsidP="00342BA0">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342BA0" w:rsidRDefault="00342BA0" w:rsidP="00342BA0">
      <w:pPr>
        <w:rPr>
          <w:rFonts w:cs="Arial"/>
          <w:b/>
          <w:sz w:val="20"/>
          <w:szCs w:val="20"/>
        </w:rPr>
      </w:pPr>
    </w:p>
    <w:p w:rsidR="00342BA0" w:rsidRPr="004068EF" w:rsidRDefault="00342BA0" w:rsidP="00342BA0">
      <w:pPr>
        <w:rPr>
          <w:rFonts w:cs="Arial"/>
          <w:sz w:val="20"/>
          <w:szCs w:val="20"/>
        </w:rPr>
      </w:pPr>
      <w:r>
        <w:rPr>
          <w:rFonts w:cs="Arial"/>
          <w:b/>
          <w:sz w:val="20"/>
          <w:szCs w:val="20"/>
        </w:rPr>
        <w:t>DÉCIMA CUARTA</w:t>
      </w:r>
      <w:r w:rsidRPr="004068EF">
        <w:rPr>
          <w:rFonts w:cs="Arial"/>
          <w:b/>
          <w:sz w:val="20"/>
          <w:szCs w:val="20"/>
        </w:rPr>
        <w:t>.  MODIFICACIONES.</w:t>
      </w:r>
    </w:p>
    <w:p w:rsidR="00342BA0" w:rsidRPr="004068EF" w:rsidRDefault="00342BA0" w:rsidP="00342BA0">
      <w:pPr>
        <w:rPr>
          <w:rFonts w:cs="Arial"/>
          <w:sz w:val="20"/>
          <w:szCs w:val="20"/>
        </w:rPr>
      </w:pPr>
    </w:p>
    <w:p w:rsidR="00342BA0" w:rsidRPr="004068EF" w:rsidRDefault="00342BA0" w:rsidP="00342BA0">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342BA0" w:rsidRDefault="00342BA0" w:rsidP="00342BA0">
      <w:pPr>
        <w:rPr>
          <w:rFonts w:cs="Arial"/>
          <w:b/>
          <w:sz w:val="20"/>
          <w:szCs w:val="20"/>
        </w:rPr>
      </w:pPr>
    </w:p>
    <w:p w:rsidR="00342BA0" w:rsidRDefault="00342BA0" w:rsidP="00342BA0">
      <w:pPr>
        <w:rPr>
          <w:rFonts w:cs="Arial"/>
          <w:b/>
          <w:sz w:val="20"/>
          <w:szCs w:val="20"/>
        </w:rPr>
      </w:pPr>
    </w:p>
    <w:p w:rsidR="00342BA0" w:rsidRDefault="00342BA0" w:rsidP="00342BA0">
      <w:pPr>
        <w:rPr>
          <w:rFonts w:cs="Arial"/>
          <w:b/>
          <w:sz w:val="20"/>
          <w:szCs w:val="20"/>
        </w:rPr>
      </w:pPr>
      <w:r>
        <w:rPr>
          <w:rFonts w:cs="Arial"/>
          <w:b/>
          <w:sz w:val="20"/>
          <w:szCs w:val="20"/>
        </w:rPr>
        <w:lastRenderedPageBreak/>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342BA0" w:rsidRPr="004068EF" w:rsidRDefault="00342BA0" w:rsidP="00342BA0">
      <w:pPr>
        <w:rPr>
          <w:rFonts w:cs="Arial"/>
          <w:sz w:val="20"/>
          <w:szCs w:val="20"/>
        </w:rPr>
      </w:pPr>
      <w:r w:rsidRPr="004068EF">
        <w:rPr>
          <w:rFonts w:cs="Arial"/>
          <w:sz w:val="20"/>
          <w:szCs w:val="20"/>
        </w:rPr>
        <w:t xml:space="preserve">    </w:t>
      </w:r>
    </w:p>
    <w:p w:rsidR="00342BA0" w:rsidRDefault="00342BA0" w:rsidP="00342BA0">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5D4CBF" w:rsidRDefault="00342BA0" w:rsidP="00342BA0">
      <w:pPr>
        <w:outlineLvl w:val="0"/>
        <w:rPr>
          <w:rFonts w:cs="Arial"/>
          <w:sz w:val="20"/>
          <w:szCs w:val="20"/>
        </w:rPr>
      </w:pPr>
      <w:r>
        <w:rPr>
          <w:rFonts w:cs="Arial"/>
          <w:b/>
          <w:sz w:val="20"/>
          <w:szCs w:val="20"/>
        </w:rPr>
        <w:t>DÉCIMA SEXTA</w:t>
      </w:r>
      <w:r w:rsidRPr="004068EF">
        <w:rPr>
          <w:rFonts w:cs="Arial"/>
          <w:b/>
          <w:sz w:val="20"/>
          <w:szCs w:val="20"/>
        </w:rPr>
        <w:t>.  JURISDICCIÓN.</w:t>
      </w:r>
    </w:p>
    <w:p w:rsidR="00342BA0" w:rsidRPr="004068EF" w:rsidRDefault="00342BA0" w:rsidP="00342BA0">
      <w:pPr>
        <w:rPr>
          <w:rFonts w:cs="Arial"/>
          <w:sz w:val="20"/>
          <w:szCs w:val="20"/>
        </w:rPr>
      </w:pPr>
    </w:p>
    <w:p w:rsidR="00342BA0" w:rsidRPr="008F1890" w:rsidRDefault="00342BA0" w:rsidP="00342BA0">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342BA0" w:rsidRDefault="00342BA0" w:rsidP="00342BA0">
      <w:pPr>
        <w:outlineLvl w:val="0"/>
        <w:rPr>
          <w:rFonts w:cs="Arial"/>
          <w:sz w:val="20"/>
          <w:szCs w:val="20"/>
        </w:rPr>
      </w:pPr>
    </w:p>
    <w:p w:rsidR="00342BA0" w:rsidRDefault="00342BA0" w:rsidP="00342BA0">
      <w:pPr>
        <w:outlineLvl w:val="0"/>
        <w:rPr>
          <w:rFonts w:cs="Arial"/>
          <w:sz w:val="20"/>
          <w:szCs w:val="20"/>
        </w:rPr>
      </w:pPr>
    </w:p>
    <w:p w:rsidR="00342BA0" w:rsidRDefault="00342BA0" w:rsidP="00342BA0">
      <w:pPr>
        <w:rPr>
          <w:rFonts w:cs="Arial"/>
          <w:sz w:val="20"/>
          <w:szCs w:val="20"/>
        </w:rPr>
      </w:pPr>
      <w:r>
        <w:rPr>
          <w:rFonts w:cs="Arial"/>
          <w:sz w:val="20"/>
          <w:szCs w:val="20"/>
        </w:rPr>
        <w:br w:type="page"/>
      </w:r>
    </w:p>
    <w:p w:rsidR="00342BA0" w:rsidRDefault="00342BA0" w:rsidP="00342BA0">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342BA0" w:rsidRPr="0026048D" w:rsidTr="00A64095">
        <w:trPr>
          <w:jc w:val="center"/>
        </w:trPr>
        <w:tc>
          <w:tcPr>
            <w:tcW w:w="4631" w:type="dxa"/>
          </w:tcPr>
          <w:p w:rsidR="00342BA0" w:rsidRPr="0026048D" w:rsidRDefault="00342BA0" w:rsidP="00A64095">
            <w:pPr>
              <w:jc w:val="center"/>
              <w:rPr>
                <w:rFonts w:cs="Arial"/>
                <w:b/>
                <w:sz w:val="20"/>
                <w:szCs w:val="20"/>
              </w:rPr>
            </w:pPr>
            <w:r w:rsidRPr="0026048D">
              <w:rPr>
                <w:rFonts w:cs="Arial"/>
                <w:b/>
                <w:sz w:val="20"/>
                <w:szCs w:val="20"/>
              </w:rPr>
              <w:t>POR EL CINVESTAV</w:t>
            </w:r>
          </w:p>
          <w:p w:rsidR="00342BA0" w:rsidRPr="00B1469A" w:rsidRDefault="00342BA0" w:rsidP="00A64095">
            <w:pPr>
              <w:jc w:val="center"/>
              <w:rPr>
                <w:rFonts w:cs="Arial"/>
                <w:b/>
                <w:sz w:val="18"/>
                <w:szCs w:val="20"/>
              </w:rPr>
            </w:pPr>
            <w:r w:rsidRPr="00B1469A">
              <w:rPr>
                <w:rFonts w:cs="Arial"/>
                <w:b/>
                <w:sz w:val="18"/>
                <w:szCs w:val="20"/>
              </w:rPr>
              <w:t>REPRESENTANTE LEGAL</w:t>
            </w:r>
          </w:p>
          <w:p w:rsidR="00342BA0" w:rsidRDefault="00342BA0" w:rsidP="00A64095">
            <w:pPr>
              <w:jc w:val="center"/>
              <w:rPr>
                <w:rFonts w:cs="Arial"/>
                <w:b/>
                <w:sz w:val="20"/>
                <w:szCs w:val="20"/>
              </w:rPr>
            </w:pPr>
          </w:p>
          <w:p w:rsidR="00342BA0" w:rsidRPr="0026048D" w:rsidRDefault="00342BA0" w:rsidP="00A64095">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342BA0" w:rsidRPr="0026048D" w:rsidRDefault="00342BA0" w:rsidP="00A64095">
            <w:pPr>
              <w:jc w:val="center"/>
              <w:rPr>
                <w:rFonts w:cs="Arial"/>
                <w:sz w:val="20"/>
                <w:szCs w:val="20"/>
              </w:rPr>
            </w:pPr>
            <w:r w:rsidRPr="00B1469A">
              <w:rPr>
                <w:rFonts w:cs="Arial"/>
                <w:sz w:val="18"/>
                <w:szCs w:val="20"/>
              </w:rPr>
              <w:t>SECRETARIO ADMINISTRATIVO</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A64095">
        <w:tc>
          <w:tcPr>
            <w:tcW w:w="4630" w:type="dxa"/>
          </w:tcPr>
          <w:p w:rsidR="00342BA0" w:rsidRPr="0026048D" w:rsidRDefault="00342BA0" w:rsidP="00A64095">
            <w:pPr>
              <w:jc w:val="center"/>
              <w:rPr>
                <w:rFonts w:cs="Arial"/>
                <w:b/>
                <w:sz w:val="20"/>
                <w:szCs w:val="20"/>
              </w:rPr>
            </w:pPr>
            <w:r w:rsidRPr="0026048D">
              <w:rPr>
                <w:rFonts w:cs="Arial"/>
                <w:b/>
                <w:sz w:val="20"/>
                <w:szCs w:val="20"/>
              </w:rPr>
              <w:t>ÁREA CONTRATANTE</w:t>
            </w:r>
          </w:p>
          <w:p w:rsidR="00342BA0" w:rsidRPr="0026048D" w:rsidRDefault="00342BA0" w:rsidP="00A64095">
            <w:pPr>
              <w:rPr>
                <w:rFonts w:cs="Arial"/>
                <w:b/>
                <w:sz w:val="20"/>
                <w:szCs w:val="20"/>
              </w:rPr>
            </w:pPr>
          </w:p>
          <w:p w:rsidR="00342BA0" w:rsidRPr="0026048D" w:rsidRDefault="00342BA0" w:rsidP="00A64095">
            <w:pPr>
              <w:rPr>
                <w:rFonts w:cs="Arial"/>
                <w:sz w:val="20"/>
                <w:szCs w:val="20"/>
              </w:rPr>
            </w:pPr>
          </w:p>
          <w:p w:rsidR="00342BA0" w:rsidRPr="0026048D" w:rsidRDefault="00342BA0" w:rsidP="00A64095">
            <w:pPr>
              <w:rPr>
                <w:rFonts w:cs="Arial"/>
                <w:sz w:val="20"/>
                <w:szCs w:val="20"/>
              </w:rPr>
            </w:pPr>
          </w:p>
          <w:p w:rsidR="00342BA0" w:rsidRPr="0026048D" w:rsidRDefault="00342BA0" w:rsidP="00A64095">
            <w:pPr>
              <w:jc w:val="center"/>
              <w:rPr>
                <w:rFonts w:cs="Arial"/>
                <w:b/>
                <w:sz w:val="20"/>
                <w:szCs w:val="20"/>
              </w:rPr>
            </w:pPr>
            <w:r w:rsidRPr="0026048D">
              <w:rPr>
                <w:rFonts w:cs="Arial"/>
                <w:b/>
                <w:sz w:val="20"/>
                <w:szCs w:val="20"/>
              </w:rPr>
              <w:t>C.P. VÍCTOR ASPEITIA SALAZAR</w:t>
            </w:r>
          </w:p>
          <w:p w:rsidR="00342BA0" w:rsidRPr="0026048D" w:rsidRDefault="00342BA0" w:rsidP="00A64095">
            <w:pPr>
              <w:jc w:val="center"/>
              <w:rPr>
                <w:rFonts w:cs="Arial"/>
                <w:sz w:val="20"/>
                <w:szCs w:val="20"/>
              </w:rPr>
            </w:pPr>
            <w:r w:rsidRPr="0000538A">
              <w:rPr>
                <w:rFonts w:cs="Arial"/>
                <w:sz w:val="18"/>
                <w:szCs w:val="20"/>
              </w:rPr>
              <w:t>SUBDIRECTOR DE RECURSOS MATERIALES</w:t>
            </w:r>
          </w:p>
        </w:tc>
        <w:tc>
          <w:tcPr>
            <w:tcW w:w="4631" w:type="dxa"/>
          </w:tcPr>
          <w:p w:rsidR="00342BA0" w:rsidRPr="0000538A" w:rsidRDefault="00342BA0" w:rsidP="00A64095">
            <w:pPr>
              <w:jc w:val="center"/>
              <w:rPr>
                <w:rFonts w:cs="Arial"/>
                <w:b/>
                <w:sz w:val="20"/>
                <w:szCs w:val="20"/>
              </w:rPr>
            </w:pPr>
            <w:r>
              <w:rPr>
                <w:rFonts w:cs="Arial"/>
                <w:b/>
                <w:sz w:val="20"/>
                <w:szCs w:val="20"/>
              </w:rPr>
              <w:t>ÁREA REQUIR</w:t>
            </w:r>
            <w:r w:rsidRPr="0000538A">
              <w:rPr>
                <w:rFonts w:cs="Arial"/>
                <w:b/>
                <w:sz w:val="20"/>
                <w:szCs w:val="20"/>
              </w:rPr>
              <w:t>ENTE</w:t>
            </w:r>
          </w:p>
          <w:p w:rsidR="00342BA0" w:rsidRPr="0026048D" w:rsidRDefault="00342BA0" w:rsidP="00A64095">
            <w:pPr>
              <w:rPr>
                <w:rFonts w:cs="Arial"/>
                <w:sz w:val="20"/>
                <w:szCs w:val="20"/>
              </w:rPr>
            </w:pPr>
          </w:p>
          <w:p w:rsidR="00342BA0" w:rsidRPr="0000538A" w:rsidRDefault="00342BA0" w:rsidP="00A64095">
            <w:pPr>
              <w:jc w:val="center"/>
              <w:rPr>
                <w:rFonts w:cs="Arial"/>
                <w:sz w:val="20"/>
                <w:szCs w:val="20"/>
              </w:rPr>
            </w:pPr>
          </w:p>
          <w:p w:rsidR="00342BA0" w:rsidRPr="0000538A" w:rsidRDefault="00342BA0" w:rsidP="00A64095">
            <w:pPr>
              <w:jc w:val="center"/>
              <w:rPr>
                <w:rFonts w:cs="Arial"/>
                <w:sz w:val="20"/>
                <w:szCs w:val="20"/>
              </w:rPr>
            </w:pPr>
          </w:p>
          <w:p w:rsidR="00342BA0" w:rsidRDefault="00342BA0" w:rsidP="00A64095">
            <w:pPr>
              <w:jc w:val="center"/>
              <w:rPr>
                <w:rFonts w:cs="Arial"/>
                <w:b/>
                <w:sz w:val="20"/>
                <w:szCs w:val="20"/>
              </w:rPr>
            </w:pPr>
            <w:r>
              <w:rPr>
                <w:rFonts w:cs="Arial"/>
                <w:b/>
                <w:sz w:val="20"/>
                <w:szCs w:val="20"/>
              </w:rPr>
              <w:t>_____________________</w:t>
            </w:r>
          </w:p>
          <w:p w:rsidR="00342BA0" w:rsidRPr="0026048D" w:rsidRDefault="00342BA0" w:rsidP="00A64095">
            <w:pPr>
              <w:jc w:val="center"/>
              <w:rPr>
                <w:rFonts w:cs="Arial"/>
                <w:sz w:val="20"/>
                <w:szCs w:val="20"/>
              </w:rPr>
            </w:pPr>
            <w:r>
              <w:rPr>
                <w:rFonts w:cs="Arial"/>
                <w:sz w:val="18"/>
                <w:szCs w:val="20"/>
              </w:rPr>
              <w:t>_____________________________________</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A64095">
        <w:tc>
          <w:tcPr>
            <w:tcW w:w="4630" w:type="dxa"/>
          </w:tcPr>
          <w:p w:rsidR="00342BA0" w:rsidRPr="0026048D" w:rsidRDefault="00342BA0" w:rsidP="00A64095">
            <w:pPr>
              <w:jc w:val="center"/>
              <w:rPr>
                <w:rFonts w:cs="Arial"/>
                <w:b/>
                <w:sz w:val="20"/>
                <w:szCs w:val="20"/>
              </w:rPr>
            </w:pPr>
            <w:r w:rsidRPr="0026048D">
              <w:rPr>
                <w:rFonts w:cs="Arial"/>
                <w:b/>
                <w:sz w:val="20"/>
                <w:szCs w:val="20"/>
              </w:rPr>
              <w:t>COTEJO Y REVISIÓN JURÍDICA</w:t>
            </w:r>
          </w:p>
          <w:p w:rsidR="00342BA0" w:rsidRPr="0026048D" w:rsidRDefault="00342BA0" w:rsidP="00A64095">
            <w:pPr>
              <w:rPr>
                <w:rFonts w:cs="Arial"/>
                <w:b/>
                <w:sz w:val="20"/>
                <w:szCs w:val="20"/>
              </w:rPr>
            </w:pPr>
          </w:p>
          <w:p w:rsidR="00342BA0" w:rsidRPr="0026048D" w:rsidRDefault="00342BA0" w:rsidP="00A64095">
            <w:pPr>
              <w:rPr>
                <w:rFonts w:cs="Arial"/>
                <w:sz w:val="20"/>
                <w:szCs w:val="20"/>
              </w:rPr>
            </w:pPr>
          </w:p>
          <w:p w:rsidR="00342BA0" w:rsidRPr="0026048D" w:rsidRDefault="00342BA0" w:rsidP="00A64095">
            <w:pPr>
              <w:jc w:val="center"/>
              <w:rPr>
                <w:rFonts w:cs="Arial"/>
                <w:b/>
                <w:sz w:val="20"/>
                <w:szCs w:val="20"/>
              </w:rPr>
            </w:pPr>
            <w:r w:rsidRPr="0026048D">
              <w:rPr>
                <w:rFonts w:cs="Arial"/>
                <w:b/>
                <w:sz w:val="20"/>
                <w:szCs w:val="20"/>
              </w:rPr>
              <w:t>LIC. FERMÍN VÁZQUEZ SANTAMARÍA</w:t>
            </w:r>
          </w:p>
          <w:p w:rsidR="00342BA0" w:rsidRPr="0026048D" w:rsidRDefault="00342BA0" w:rsidP="00A64095">
            <w:pPr>
              <w:jc w:val="center"/>
              <w:rPr>
                <w:rFonts w:cs="Arial"/>
                <w:sz w:val="20"/>
                <w:szCs w:val="20"/>
              </w:rPr>
            </w:pPr>
            <w:r w:rsidRPr="0000538A">
              <w:rPr>
                <w:rFonts w:cs="Arial"/>
                <w:sz w:val="18"/>
                <w:szCs w:val="20"/>
              </w:rPr>
              <w:t>SUBDIRECTOR DE ASUNTOS JURÍDICOS</w:t>
            </w:r>
          </w:p>
        </w:tc>
        <w:tc>
          <w:tcPr>
            <w:tcW w:w="4631" w:type="dxa"/>
          </w:tcPr>
          <w:p w:rsidR="00342BA0" w:rsidRPr="0000538A" w:rsidRDefault="00342BA0" w:rsidP="00A64095">
            <w:pPr>
              <w:jc w:val="center"/>
              <w:rPr>
                <w:rFonts w:cs="Arial"/>
                <w:b/>
                <w:sz w:val="20"/>
                <w:szCs w:val="20"/>
              </w:rPr>
            </w:pPr>
            <w:r w:rsidRPr="0026048D">
              <w:rPr>
                <w:rFonts w:cs="Arial"/>
                <w:b/>
                <w:sz w:val="20"/>
                <w:szCs w:val="20"/>
              </w:rPr>
              <w:t>SUPERVISOR</w:t>
            </w:r>
          </w:p>
          <w:p w:rsidR="00342BA0" w:rsidRPr="0026048D" w:rsidRDefault="00342BA0" w:rsidP="00A64095">
            <w:pPr>
              <w:rPr>
                <w:rFonts w:cs="Arial"/>
                <w:sz w:val="20"/>
                <w:szCs w:val="20"/>
              </w:rPr>
            </w:pPr>
          </w:p>
          <w:p w:rsidR="00342BA0" w:rsidRPr="0000538A" w:rsidRDefault="00342BA0" w:rsidP="00A64095">
            <w:pPr>
              <w:jc w:val="center"/>
              <w:rPr>
                <w:rFonts w:cs="Arial"/>
                <w:sz w:val="20"/>
                <w:szCs w:val="20"/>
              </w:rPr>
            </w:pPr>
          </w:p>
          <w:p w:rsidR="00342BA0" w:rsidRPr="0000538A" w:rsidRDefault="00342BA0" w:rsidP="00A64095">
            <w:pPr>
              <w:jc w:val="center"/>
              <w:rPr>
                <w:rFonts w:cs="Arial"/>
                <w:b/>
                <w:sz w:val="20"/>
                <w:szCs w:val="20"/>
              </w:rPr>
            </w:pPr>
            <w:r>
              <w:rPr>
                <w:rFonts w:cs="Arial"/>
                <w:b/>
                <w:sz w:val="20"/>
                <w:szCs w:val="20"/>
              </w:rPr>
              <w:t>_____________________</w:t>
            </w:r>
          </w:p>
          <w:p w:rsidR="00342BA0" w:rsidRPr="00345E2D" w:rsidRDefault="00342BA0" w:rsidP="00A64095">
            <w:pPr>
              <w:framePr w:hSpace="141" w:wrap="around" w:vAnchor="text" w:hAnchor="margin" w:y="72"/>
              <w:jc w:val="center"/>
              <w:rPr>
                <w:rFonts w:cs="Arial"/>
                <w:sz w:val="18"/>
                <w:szCs w:val="20"/>
              </w:rPr>
            </w:pPr>
            <w:r>
              <w:rPr>
                <w:rFonts w:cs="Arial"/>
                <w:sz w:val="18"/>
                <w:szCs w:val="20"/>
              </w:rPr>
              <w:t>______________________________________</w:t>
            </w:r>
          </w:p>
        </w:tc>
      </w:tr>
    </w:tbl>
    <w:p w:rsidR="00342BA0" w:rsidRDefault="00342BA0" w:rsidP="00342BA0">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342BA0" w:rsidRPr="0026048D" w:rsidTr="00A64095">
        <w:trPr>
          <w:jc w:val="center"/>
        </w:trPr>
        <w:tc>
          <w:tcPr>
            <w:tcW w:w="4630" w:type="dxa"/>
          </w:tcPr>
          <w:p w:rsidR="00342BA0" w:rsidRPr="00B1469A" w:rsidRDefault="00342BA0" w:rsidP="00A64095">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342BA0" w:rsidRDefault="00342BA0" w:rsidP="00A64095">
            <w:pPr>
              <w:jc w:val="center"/>
              <w:rPr>
                <w:rFonts w:cs="Arial"/>
                <w:sz w:val="20"/>
                <w:szCs w:val="20"/>
              </w:rPr>
            </w:pPr>
            <w:r>
              <w:rPr>
                <w:rFonts w:cs="Arial"/>
                <w:b/>
                <w:sz w:val="20"/>
                <w:szCs w:val="20"/>
              </w:rPr>
              <w:t>__________________________</w:t>
            </w:r>
          </w:p>
          <w:p w:rsidR="00342BA0" w:rsidRPr="00B1469A" w:rsidRDefault="00342BA0" w:rsidP="00A64095">
            <w:pPr>
              <w:jc w:val="center"/>
              <w:rPr>
                <w:rFonts w:cs="Arial"/>
                <w:b/>
                <w:sz w:val="20"/>
                <w:szCs w:val="20"/>
              </w:rPr>
            </w:pPr>
            <w:r>
              <w:rPr>
                <w:rFonts w:cs="Arial"/>
                <w:sz w:val="18"/>
                <w:szCs w:val="20"/>
              </w:rPr>
              <w:t>__________________________</w:t>
            </w:r>
          </w:p>
        </w:tc>
      </w:tr>
    </w:tbl>
    <w:p w:rsidR="00342BA0" w:rsidRDefault="00342BA0" w:rsidP="00342BA0">
      <w:pPr>
        <w:tabs>
          <w:tab w:val="left" w:pos="4125"/>
        </w:tabs>
      </w:pPr>
    </w:p>
    <w:p w:rsidR="00342BA0" w:rsidRDefault="00342BA0" w:rsidP="00342BA0">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No. 7</w:t>
      </w:r>
    </w:p>
    <w:p w:rsidR="00342BA0" w:rsidRPr="00B9469E" w:rsidRDefault="00B9469E" w:rsidP="00B9469E">
      <w:pPr>
        <w:spacing w:after="0" w:line="240" w:lineRule="auto"/>
        <w:jc w:val="center"/>
        <w:rPr>
          <w:rFonts w:cs="Arial"/>
          <w:b/>
          <w:i/>
          <w:sz w:val="20"/>
          <w:szCs w:val="20"/>
          <w:u w:val="single"/>
        </w:rPr>
      </w:pPr>
      <w:r w:rsidRPr="00B9469E">
        <w:rPr>
          <w:rFonts w:cs="Arial"/>
          <w:i/>
          <w:sz w:val="20"/>
          <w:szCs w:val="20"/>
          <w:u w:val="single"/>
        </w:rPr>
        <w:t>(</w:t>
      </w:r>
      <w:r w:rsidRPr="00B9469E">
        <w:rPr>
          <w:rFonts w:cs="Arial"/>
          <w:b/>
          <w:i/>
          <w:sz w:val="20"/>
          <w:szCs w:val="20"/>
          <w:u w:val="single"/>
        </w:rPr>
        <w:t>NO APLICA PARA LA PRESENTE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fianza para el cumplimiento del contrato.</w:t>
      </w:r>
    </w:p>
    <w:p w:rsidR="00342BA0" w:rsidRPr="00631789" w:rsidRDefault="00342BA0" w:rsidP="00342BA0">
      <w:pPr>
        <w:spacing w:after="0" w:line="240" w:lineRule="auto"/>
        <w:rPr>
          <w:rFonts w:cs="Arial"/>
          <w:sz w:val="16"/>
          <w:szCs w:val="16"/>
        </w:rPr>
      </w:pPr>
    </w:p>
    <w:p w:rsidR="00342BA0" w:rsidRPr="00631789" w:rsidRDefault="00342BA0" w:rsidP="00342BA0">
      <w:pPr>
        <w:jc w:val="right"/>
        <w:rPr>
          <w:rFonts w:cs="Arial"/>
          <w:sz w:val="16"/>
          <w:szCs w:val="16"/>
        </w:rPr>
      </w:pPr>
      <w:r w:rsidRPr="00631789">
        <w:rPr>
          <w:sz w:val="16"/>
          <w:szCs w:val="16"/>
        </w:rPr>
        <w:t xml:space="preserve">MÉXICO, D.F., A ------ DE ------------ </w:t>
      </w:r>
      <w:proofErr w:type="spellStart"/>
      <w:r w:rsidRPr="00631789">
        <w:rPr>
          <w:sz w:val="16"/>
          <w:szCs w:val="16"/>
        </w:rPr>
        <w:t>DE</w:t>
      </w:r>
      <w:proofErr w:type="spellEnd"/>
      <w:r w:rsidRPr="00631789">
        <w:rPr>
          <w:sz w:val="16"/>
          <w:szCs w:val="16"/>
        </w:rPr>
        <w:t xml:space="preserve"> 200—</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342BA0" w:rsidRPr="00631789" w:rsidRDefault="00342BA0" w:rsidP="00342BA0">
      <w:pPr>
        <w:spacing w:after="0" w:line="240" w:lineRule="auto"/>
        <w:rPr>
          <w:rFonts w:cs="Arial"/>
          <w:b/>
          <w:bCs/>
          <w:sz w:val="16"/>
          <w:szCs w:val="16"/>
        </w:rPr>
      </w:pPr>
      <w:r w:rsidRPr="00631789">
        <w:rPr>
          <w:rFonts w:cs="Arial"/>
          <w:b/>
          <w:bCs/>
          <w:sz w:val="16"/>
          <w:szCs w:val="16"/>
        </w:rPr>
        <w:t>CONCEPTO: CUMPLIMIENTO DEL CONTRATO</w:t>
      </w:r>
    </w:p>
    <w:p w:rsidR="00342BA0" w:rsidRPr="00631789" w:rsidRDefault="00342BA0" w:rsidP="00342BA0">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342BA0" w:rsidRPr="00631789" w:rsidRDefault="00342BA0" w:rsidP="00342BA0">
      <w:pPr>
        <w:spacing w:after="0" w:line="240" w:lineRule="auto"/>
        <w:rPr>
          <w:rFonts w:cs="Arial"/>
          <w:b/>
          <w:bCs/>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342BA0" w:rsidRPr="00631789" w:rsidRDefault="00342BA0" w:rsidP="00342BA0">
      <w:pPr>
        <w:spacing w:after="0" w:line="240" w:lineRule="auto"/>
        <w:rPr>
          <w:rFonts w:cs="Arial"/>
          <w:sz w:val="16"/>
          <w:szCs w:val="16"/>
        </w:rPr>
      </w:pPr>
    </w:p>
    <w:p w:rsidR="00342BA0" w:rsidRPr="00631789" w:rsidRDefault="00342BA0" w:rsidP="00342BA0">
      <w:pPr>
        <w:rPr>
          <w:rFonts w:cs="Arial"/>
          <w:sz w:val="16"/>
          <w:szCs w:val="16"/>
        </w:rPr>
      </w:pPr>
      <w:r w:rsidRPr="00631789">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631789">
        <w:rPr>
          <w:rFonts w:cs="Arial"/>
          <w:sz w:val="16"/>
          <w:szCs w:val="16"/>
        </w:rPr>
        <w:t>DE</w:t>
      </w:r>
      <w:proofErr w:type="spellEnd"/>
      <w:r w:rsidRPr="00631789">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42BA0" w:rsidRPr="00631789" w:rsidRDefault="00342BA0" w:rsidP="00342BA0">
      <w:pPr>
        <w:rPr>
          <w:rFonts w:cs="Arial"/>
          <w:sz w:val="16"/>
          <w:szCs w:val="16"/>
        </w:rPr>
      </w:pPr>
      <w:r w:rsidRPr="00631789">
        <w:rPr>
          <w:rFonts w:cs="Arial"/>
          <w:sz w:val="16"/>
          <w:szCs w:val="16"/>
        </w:rPr>
        <w:t xml:space="preserve">AFIANZADORA -----------, -------, EXPRESAMENTE DECLARA: </w:t>
      </w:r>
    </w:p>
    <w:p w:rsidR="00342BA0" w:rsidRPr="00631789" w:rsidRDefault="00342BA0" w:rsidP="00342BA0">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w:t>
      </w:r>
      <w:proofErr w:type="gramStart"/>
      <w:r w:rsidRPr="00631789">
        <w:rPr>
          <w:rFonts w:cs="Arial"/>
          <w:sz w:val="16"/>
          <w:szCs w:val="16"/>
        </w:rPr>
        <w:t>.(</w:t>
      </w:r>
      <w:proofErr w:type="gramEnd"/>
      <w:r w:rsidRPr="00631789">
        <w:rPr>
          <w:rFonts w:cs="Arial"/>
          <w:sz w:val="16"/>
          <w:szCs w:val="16"/>
        </w:rPr>
        <w:t xml:space="preserve"> 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631789">
        <w:rPr>
          <w:rFonts w:cs="Arial"/>
          <w:sz w:val="16"/>
          <w:szCs w:val="16"/>
        </w:rPr>
        <w:t>-------------------------------(</w:t>
      </w:r>
      <w:proofErr w:type="gramEnd"/>
      <w:r w:rsidRPr="00631789">
        <w:rPr>
          <w:rFonts w:cs="Arial"/>
          <w:sz w:val="16"/>
          <w:szCs w:val="16"/>
        </w:rPr>
        <w:t>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No. 8</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(En papel membretado)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sz w:val="16"/>
        </w:rPr>
      </w:pPr>
      <w:r w:rsidRPr="00631789">
        <w:rPr>
          <w:rFonts w:cs="Arial"/>
          <w:sz w:val="16"/>
        </w:rPr>
        <w:t>México, D. F. a  __________ de _________________________ del 201-.</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En relación a la </w:t>
      </w:r>
      <w:r>
        <w:rPr>
          <w:rFonts w:cs="Arial"/>
          <w:sz w:val="16"/>
        </w:rPr>
        <w:t>Licitación Pública Nacional Plurianual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Pr="00631789">
        <w:rPr>
          <w:rFonts w:cs="Arial"/>
          <w:sz w:val="16"/>
          <w:szCs w:val="16"/>
        </w:rPr>
        <w:t>.</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Lo anterior con el objeto de dar cumplimiento a dicha disposición para los fines y efectos a que haya lugar.</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A     t     e     n     t     a     m     e     n     t     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_________________________________________</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  Nombre</w:t>
      </w:r>
      <w:proofErr w:type="gramEnd"/>
      <w:r w:rsidRPr="00631789">
        <w:rPr>
          <w:rFonts w:cs="Arial"/>
          <w:b/>
          <w:i/>
          <w:sz w:val="16"/>
        </w:rPr>
        <w:t>, firma, cargo</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del</w:t>
      </w:r>
      <w:proofErr w:type="gramEnd"/>
      <w:r w:rsidRPr="00631789">
        <w:rPr>
          <w:rFonts w:cs="Arial"/>
          <w:b/>
          <w:i/>
          <w:sz w:val="16"/>
        </w:rPr>
        <w:t xml:space="preserve"> representante legal</w:t>
      </w:r>
    </w:p>
    <w:p w:rsidR="00342BA0" w:rsidRPr="00631789" w:rsidRDefault="00342BA0" w:rsidP="00342BA0">
      <w:pPr>
        <w:spacing w:after="0" w:line="240" w:lineRule="auto"/>
        <w:jc w:val="center"/>
        <w:rPr>
          <w:rFonts w:cs="Arial"/>
          <w:lang w:val="es-ES_tradnl"/>
        </w:rPr>
      </w:pPr>
      <w:proofErr w:type="gramStart"/>
      <w:r w:rsidRPr="00631789">
        <w:rPr>
          <w:rFonts w:cs="Arial"/>
          <w:b/>
          <w:i/>
          <w:sz w:val="16"/>
        </w:rPr>
        <w:t>de</w:t>
      </w:r>
      <w:proofErr w:type="gramEnd"/>
      <w:r w:rsidRPr="00631789">
        <w:rPr>
          <w:rFonts w:cs="Arial"/>
          <w:b/>
          <w:i/>
          <w:sz w:val="16"/>
        </w:rPr>
        <w:t xml:space="preserve"> la empresa)</w:t>
      </w:r>
    </w:p>
    <w:p w:rsidR="00342BA0" w:rsidRPr="00631789" w:rsidRDefault="00342BA0" w:rsidP="00342BA0">
      <w:pPr>
        <w:spacing w:after="0" w:line="240" w:lineRule="auto"/>
        <w:jc w:val="center"/>
        <w:rPr>
          <w:rFonts w:cs="Arial"/>
          <w:b/>
          <w:sz w:val="16"/>
        </w:rPr>
      </w:pPr>
      <w:r w:rsidRPr="00631789">
        <w:rPr>
          <w:rFonts w:cs="Arial"/>
          <w:b/>
          <w:i/>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Anexo No. 9</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42BA0" w:rsidRPr="00631789" w:rsidTr="00A64095">
        <w:trPr>
          <w:cantSplit/>
        </w:trPr>
        <w:tc>
          <w:tcPr>
            <w:tcW w:w="6024"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Fecha :</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42BA0" w:rsidRPr="00631789" w:rsidTr="00A64095">
        <w:trPr>
          <w:cantSplit/>
        </w:trPr>
        <w:tc>
          <w:tcPr>
            <w:tcW w:w="10135" w:type="dxa"/>
            <w:tcBorders>
              <w:top w:val="single" w:sz="6" w:space="0" w:color="auto"/>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342BA0" w:rsidRPr="00631789" w:rsidTr="00A64095">
        <w:trPr>
          <w:cantSplit/>
        </w:trPr>
        <w:tc>
          <w:tcPr>
            <w:tcW w:w="10135" w:type="dxa"/>
            <w:tcBorders>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342BA0" w:rsidRPr="00631789" w:rsidTr="00A64095">
        <w:trPr>
          <w:cantSplit/>
        </w:trPr>
        <w:tc>
          <w:tcPr>
            <w:tcW w:w="10135" w:type="dxa"/>
            <w:tcBorders>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342BA0" w:rsidRPr="00631789" w:rsidTr="00A64095">
        <w:trPr>
          <w:cantSplit/>
        </w:trPr>
        <w:tc>
          <w:tcPr>
            <w:tcW w:w="10135" w:type="dxa"/>
            <w:tcBorders>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42BA0" w:rsidRPr="00631789" w:rsidTr="00A64095">
        <w:trPr>
          <w:cantSplit/>
          <w:tblHeader/>
        </w:trPr>
        <w:tc>
          <w:tcPr>
            <w:tcW w:w="6607" w:type="dxa"/>
          </w:tcPr>
          <w:p w:rsidR="00342BA0" w:rsidRPr="00631789" w:rsidRDefault="00342BA0" w:rsidP="00A64095">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342BA0" w:rsidRPr="00631789" w:rsidRDefault="00342BA0" w:rsidP="00A64095">
            <w:pPr>
              <w:spacing w:after="0" w:line="240" w:lineRule="auto"/>
              <w:jc w:val="center"/>
              <w:rPr>
                <w:rFonts w:cs="Arial"/>
                <w:b/>
                <w:bCs/>
                <w:sz w:val="16"/>
              </w:rPr>
            </w:pPr>
            <w:r w:rsidRPr="00631789">
              <w:rPr>
                <w:rFonts w:cs="Arial"/>
                <w:b/>
                <w:bCs/>
                <w:sz w:val="16"/>
              </w:rPr>
              <w:t>Documentación</w:t>
            </w:r>
          </w:p>
          <w:p w:rsidR="00342BA0" w:rsidRPr="00631789" w:rsidRDefault="00342BA0" w:rsidP="00A64095">
            <w:pPr>
              <w:spacing w:after="0" w:line="240" w:lineRule="auto"/>
              <w:jc w:val="center"/>
              <w:rPr>
                <w:rFonts w:cs="Arial"/>
                <w:b/>
                <w:bCs/>
                <w:sz w:val="16"/>
              </w:rPr>
            </w:pPr>
            <w:r w:rsidRPr="00631789">
              <w:rPr>
                <w:rFonts w:cs="Arial"/>
                <w:b/>
                <w:bCs/>
                <w:sz w:val="16"/>
              </w:rPr>
              <w:t>presentada</w:t>
            </w:r>
          </w:p>
        </w:tc>
        <w:tc>
          <w:tcPr>
            <w:tcW w:w="1799" w:type="dxa"/>
          </w:tcPr>
          <w:p w:rsidR="00342BA0" w:rsidRPr="00631789" w:rsidRDefault="00342BA0" w:rsidP="00A64095">
            <w:pPr>
              <w:spacing w:after="0" w:line="240" w:lineRule="auto"/>
              <w:jc w:val="center"/>
              <w:rPr>
                <w:rFonts w:cs="Arial"/>
                <w:b/>
                <w:bCs/>
                <w:sz w:val="16"/>
              </w:rPr>
            </w:pPr>
            <w:r w:rsidRPr="00631789">
              <w:rPr>
                <w:rFonts w:cs="Arial"/>
                <w:b/>
                <w:bCs/>
                <w:sz w:val="16"/>
              </w:rPr>
              <w:t>Observaciones</w:t>
            </w:r>
          </w:p>
        </w:tc>
      </w:tr>
      <w:tr w:rsidR="00342BA0" w:rsidRPr="00631789" w:rsidTr="00A64095">
        <w:trPr>
          <w:cantSplit/>
        </w:trPr>
        <w:tc>
          <w:tcPr>
            <w:tcW w:w="6607" w:type="dxa"/>
          </w:tcPr>
          <w:p w:rsidR="00342BA0" w:rsidRPr="00631789" w:rsidRDefault="00342BA0" w:rsidP="00A64095">
            <w:pPr>
              <w:spacing w:after="0" w:line="240" w:lineRule="auto"/>
              <w:jc w:val="center"/>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F0728">
            <w:pPr>
              <w:numPr>
                <w:ilvl w:val="0"/>
                <w:numId w:val="2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F0728">
            <w:pPr>
              <w:numPr>
                <w:ilvl w:val="0"/>
                <w:numId w:val="2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F0728">
            <w:pPr>
              <w:numPr>
                <w:ilvl w:val="0"/>
                <w:numId w:val="28"/>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Anual</w:t>
              </w:r>
            </w:smartTag>
            <w:r w:rsidR="00B9469E">
              <w:rPr>
                <w:rFonts w:cs="Arial"/>
                <w:sz w:val="16"/>
              </w:rPr>
              <w:t xml:space="preserve"> correspondiente al año 2011</w:t>
            </w:r>
            <w:r w:rsidRPr="00631789">
              <w:rPr>
                <w:rFonts w:cs="Arial"/>
                <w:sz w:val="16"/>
              </w:rPr>
              <w:t xml:space="preserve"> o dictamen </w:t>
            </w:r>
            <w:r w:rsidR="00B9469E">
              <w:rPr>
                <w:rFonts w:cs="Arial"/>
                <w:sz w:val="16"/>
              </w:rPr>
              <w:t>fiscal del ejercicio fiscal 2011</w:t>
            </w:r>
            <w:r w:rsidRPr="00631789">
              <w:rPr>
                <w:rFonts w:cs="Arial"/>
                <w:sz w:val="16"/>
              </w:rPr>
              <w:t xml:space="preserve">. Si son sociedades de reciente creación, último pago de impuestos correspondiente </w:t>
            </w:r>
            <w:r w:rsidR="00B9469E">
              <w:rPr>
                <w:rFonts w:cs="Arial"/>
                <w:sz w:val="16"/>
              </w:rPr>
              <w:t>al ejercicio fiscal del año 2012</w:t>
            </w:r>
            <w:r w:rsidRPr="00631789">
              <w:rPr>
                <w:rFonts w:cs="Arial"/>
                <w:sz w:val="16"/>
              </w:rPr>
              <w:t>.</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hd w:val="clear" w:color="auto" w:fill="FFFFFF"/>
              <w:spacing w:after="0" w:line="240" w:lineRule="auto"/>
              <w:ind w:left="426" w:hanging="426"/>
              <w:rPr>
                <w:rFonts w:cs="Arial"/>
                <w:b/>
                <w:bCs/>
                <w:sz w:val="16"/>
                <w:szCs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B9469E">
              <w:rPr>
                <w:rFonts w:cs="Arial"/>
                <w:sz w:val="16"/>
                <w:szCs w:val="16"/>
              </w:rPr>
              <w:t>dientes al ejercicio fiscal 2011</w:t>
            </w:r>
            <w:r w:rsidRPr="00631789">
              <w:rPr>
                <w:rFonts w:cs="Arial"/>
                <w:sz w:val="16"/>
                <w:szCs w:val="16"/>
              </w:rPr>
              <w:t>, firmados por el contador público que los elaboró, así como copia fotostática de su cédula profesional o Estados financieros dictaminados correspon</w:t>
            </w:r>
            <w:r w:rsidR="00B9469E">
              <w:rPr>
                <w:rFonts w:cs="Arial"/>
                <w:sz w:val="16"/>
                <w:szCs w:val="16"/>
              </w:rPr>
              <w:t>dientes al ejercicio fiscal 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Height w:val="283"/>
        </w:trPr>
        <w:tc>
          <w:tcPr>
            <w:tcW w:w="6607" w:type="dxa"/>
          </w:tcPr>
          <w:p w:rsidR="00342BA0" w:rsidRPr="00631789" w:rsidRDefault="00342BA0" w:rsidP="00A64095">
            <w:pPr>
              <w:spacing w:after="0" w:line="240" w:lineRule="auto"/>
              <w:ind w:left="284" w:hanging="284"/>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r w:rsidRPr="00631789">
              <w:rPr>
                <w:rFonts w:cs="Arial"/>
                <w:bCs/>
                <w:sz w:val="16"/>
              </w:rPr>
              <w:t>6.</w:t>
            </w:r>
            <w:r w:rsidRPr="00631789">
              <w:t xml:space="preserve"> </w:t>
            </w:r>
            <w:r w:rsidRPr="00B87E68">
              <w:rPr>
                <w:rFonts w:cs="Arial"/>
                <w:sz w:val="16"/>
              </w:rPr>
              <w:t xml:space="preserve">Copia del mensaje de </w:t>
            </w:r>
            <w:proofErr w:type="spellStart"/>
            <w:r w:rsidRPr="00B87E68">
              <w:rPr>
                <w:rFonts w:cs="Arial"/>
                <w:sz w:val="16"/>
              </w:rPr>
              <w:t>CompraNet</w:t>
            </w:r>
            <w:proofErr w:type="spellEnd"/>
            <w:r w:rsidRPr="00B87E68">
              <w:rPr>
                <w:rFonts w:cs="Arial"/>
                <w:sz w:val="16"/>
              </w:rPr>
              <w:t xml:space="preserve">, en el que se confirma </w:t>
            </w:r>
            <w:proofErr w:type="gramStart"/>
            <w:r w:rsidRPr="00B87E68">
              <w:rPr>
                <w:rFonts w:cs="Arial"/>
                <w:sz w:val="16"/>
              </w:rPr>
              <w:t>la</w:t>
            </w:r>
            <w:proofErr w:type="gramEnd"/>
            <w:r w:rsidRPr="00B87E68">
              <w:rPr>
                <w:rFonts w:cs="Arial"/>
                <w:sz w:val="16"/>
              </w:rPr>
              <w:t xml:space="preserve"> auto invitación al procedimiento de la </w:t>
            </w:r>
            <w:r>
              <w:rPr>
                <w:rFonts w:cs="Arial"/>
                <w:sz w:val="16"/>
              </w:rPr>
              <w:t>Licitación Pública Nacional Plurianual</w:t>
            </w:r>
            <w:r w:rsidRPr="00B87E68">
              <w:rPr>
                <w:rFonts w:cs="Arial"/>
                <w:sz w:val="16"/>
              </w:rPr>
              <w:t xml:space="preserve"> No. </w:t>
            </w:r>
            <w:r w:rsidR="00472558">
              <w:rPr>
                <w:rFonts w:cs="Arial"/>
                <w:sz w:val="16"/>
              </w:rPr>
              <w:t>LA-011L4J999-N276-2012</w:t>
            </w:r>
            <w:r w:rsidRPr="00631789">
              <w:rPr>
                <w:rFonts w:cs="Arial"/>
                <w:sz w:val="16"/>
              </w:rPr>
              <w:t>.</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lastRenderedPageBreak/>
              <w:t xml:space="preserve">8.  </w:t>
            </w:r>
            <w:proofErr w:type="spellStart"/>
            <w:r w:rsidRPr="00631789">
              <w:rPr>
                <w:rFonts w:cs="Arial"/>
                <w:sz w:val="16"/>
              </w:rPr>
              <w:t>Curriculum</w:t>
            </w:r>
            <w:proofErr w:type="spellEnd"/>
            <w:r w:rsidRPr="00631789">
              <w:rPr>
                <w:rFonts w:cs="Arial"/>
                <w:sz w:val="16"/>
              </w:rPr>
              <w:t xml:space="preserve"> vitae de la empresa, incluyendo relación de los clientes más importantes durante los años 2009</w:t>
            </w:r>
            <w:r>
              <w:rPr>
                <w:rFonts w:cs="Arial"/>
                <w:sz w:val="16"/>
              </w:rPr>
              <w:t>, 2010</w:t>
            </w:r>
            <w:r w:rsidRPr="00631789">
              <w:rPr>
                <w:rFonts w:cs="Arial"/>
                <w:sz w:val="16"/>
              </w:rPr>
              <w:t xml:space="preserve"> y 20</w:t>
            </w:r>
            <w:r>
              <w:rPr>
                <w:rFonts w:cs="Arial"/>
                <w:sz w:val="16"/>
              </w:rPr>
              <w:t>11</w:t>
            </w:r>
            <w:r w:rsidRPr="00631789">
              <w:rPr>
                <w:rFonts w:cs="Arial"/>
                <w:sz w:val="16"/>
              </w:rPr>
              <w:t>, la cual deberá incluir domicilio, teléfono y nombre de las personas con quien se tiene el trato directo.</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rPr>
          <w:cantSplit/>
        </w:trPr>
        <w:tc>
          <w:tcPr>
            <w:tcW w:w="6607" w:type="dxa"/>
          </w:tcPr>
          <w:p w:rsidR="00342BA0" w:rsidRPr="00631789" w:rsidRDefault="00342BA0" w:rsidP="00A64095">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bl>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rPr>
      </w:pPr>
      <w:r w:rsidRPr="00631789">
        <w:rPr>
          <w:rFonts w:cs="Arial"/>
        </w:rPr>
        <w:t>ATENTAMENTE</w:t>
      </w:r>
    </w:p>
    <w:p w:rsidR="00342BA0" w:rsidRPr="00631789" w:rsidRDefault="00342BA0" w:rsidP="00342BA0">
      <w:pPr>
        <w:spacing w:after="0" w:line="240" w:lineRule="auto"/>
        <w:jc w:val="center"/>
        <w:rPr>
          <w:rFonts w:cs="Arial"/>
        </w:rPr>
      </w:pPr>
    </w:p>
    <w:p w:rsidR="00342BA0" w:rsidRPr="00631789" w:rsidRDefault="00342BA0" w:rsidP="00342BA0">
      <w:pPr>
        <w:spacing w:after="0" w:line="240" w:lineRule="auto"/>
        <w:jc w:val="center"/>
        <w:rPr>
          <w:rFonts w:cs="Arial"/>
        </w:rPr>
      </w:pPr>
      <w:r w:rsidRPr="00631789">
        <w:rPr>
          <w:rFonts w:cs="Arial"/>
        </w:rPr>
        <w:t>_________________________________</w:t>
      </w:r>
    </w:p>
    <w:p w:rsidR="00342BA0" w:rsidRPr="00631789" w:rsidRDefault="00342BA0" w:rsidP="00342BA0">
      <w:pPr>
        <w:spacing w:after="0" w:line="240" w:lineRule="auto"/>
        <w:jc w:val="center"/>
        <w:rPr>
          <w:rFonts w:cs="Arial"/>
        </w:rPr>
      </w:pPr>
      <w:r w:rsidRPr="00631789">
        <w:rPr>
          <w:rFonts w:cs="Arial"/>
        </w:rPr>
        <w:t>(Nombre, firma y cargo del representante</w:t>
      </w:r>
    </w:p>
    <w:p w:rsidR="00342BA0" w:rsidRPr="00631789" w:rsidRDefault="00342BA0" w:rsidP="00342BA0">
      <w:pPr>
        <w:spacing w:after="0" w:line="240" w:lineRule="auto"/>
        <w:jc w:val="center"/>
        <w:rPr>
          <w:rFonts w:cs="Arial"/>
        </w:rPr>
      </w:pPr>
      <w:proofErr w:type="gramStart"/>
      <w:r w:rsidRPr="00631789">
        <w:rPr>
          <w:rFonts w:cs="Arial"/>
        </w:rPr>
        <w:t>legal</w:t>
      </w:r>
      <w:proofErr w:type="gramEnd"/>
      <w:r w:rsidRPr="00631789">
        <w:rPr>
          <w:rFonts w:cs="Arial"/>
        </w:rPr>
        <w:t xml:space="preserve"> de la empresa)</w:t>
      </w: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b/>
          <w:sz w:val="16"/>
        </w:rPr>
      </w:pPr>
      <w:r w:rsidRPr="00631789">
        <w:rPr>
          <w:rFonts w:cs="Arial"/>
          <w:b/>
          <w:sz w:val="16"/>
        </w:rPr>
        <w:t>Junta de aclaración de dudas a las bases</w:t>
      </w:r>
    </w:p>
    <w:p w:rsidR="00342BA0" w:rsidRPr="00631789" w:rsidRDefault="00342BA0" w:rsidP="00342BA0">
      <w:pPr>
        <w:spacing w:after="0" w:line="240" w:lineRule="auto"/>
        <w:jc w:val="center"/>
        <w:rPr>
          <w:rFonts w:cs="Arial"/>
          <w:sz w:val="16"/>
        </w:rPr>
      </w:pPr>
      <w:r w:rsidRPr="00631789">
        <w:rPr>
          <w:rFonts w:cs="Arial"/>
          <w:b/>
          <w:sz w:val="16"/>
        </w:rPr>
        <w:t>Anexo No. 10</w:t>
      </w:r>
    </w:p>
    <w:p w:rsidR="00342BA0" w:rsidRPr="00631789" w:rsidRDefault="00342BA0" w:rsidP="00342BA0">
      <w:pPr>
        <w:spacing w:after="0" w:line="240" w:lineRule="auto"/>
        <w:rPr>
          <w:rFonts w:cs="Arial"/>
          <w:sz w:val="16"/>
        </w:rPr>
      </w:pPr>
      <w:r w:rsidRPr="00631789">
        <w:rPr>
          <w:rFonts w:cs="Arial"/>
          <w:sz w:val="16"/>
        </w:rPr>
        <w:t>Empresa</w:t>
      </w:r>
      <w:proofErr w:type="gramStart"/>
      <w:r w:rsidRPr="00631789">
        <w:rPr>
          <w:rFonts w:cs="Arial"/>
          <w:sz w:val="16"/>
        </w:rPr>
        <w:t>:_</w:t>
      </w:r>
      <w:proofErr w:type="gramEnd"/>
      <w:r w:rsidRPr="00631789">
        <w:rPr>
          <w:rFonts w:cs="Arial"/>
          <w:sz w:val="16"/>
        </w:rPr>
        <w:t>__________________________________________________________________________________________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Fecha</w:t>
      </w:r>
      <w:proofErr w:type="gramStart"/>
      <w:r w:rsidRPr="00631789">
        <w:rPr>
          <w:rFonts w:cs="Arial"/>
          <w:sz w:val="16"/>
        </w:rPr>
        <w:t>:_</w:t>
      </w:r>
      <w:proofErr w:type="gramEnd"/>
      <w:r w:rsidRPr="00631789">
        <w:rPr>
          <w:rFonts w:cs="Arial"/>
          <w:sz w:val="16"/>
        </w:rPr>
        <w:t>____________________________________________________________________________________________</w:t>
      </w:r>
    </w:p>
    <w:p w:rsidR="00342BA0" w:rsidRPr="00631789" w:rsidRDefault="00342BA0" w:rsidP="00342BA0">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42BA0" w:rsidRPr="00631789" w:rsidTr="00A6409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Respuestas</w:t>
            </w: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rPr>
          <w:cantSplit/>
        </w:trPr>
        <w:tc>
          <w:tcPr>
            <w:tcW w:w="1346" w:type="dxa"/>
            <w:tcBorders>
              <w:top w:val="single" w:sz="6" w:space="0" w:color="auto"/>
              <w:left w:val="single" w:sz="12" w:space="0" w:color="auto"/>
              <w:bottom w:val="single" w:sz="12"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42BA0" w:rsidRPr="00631789" w:rsidRDefault="00342BA0" w:rsidP="00A64095">
            <w:pPr>
              <w:spacing w:after="0" w:line="240" w:lineRule="auto"/>
              <w:rPr>
                <w:rFonts w:cs="Arial"/>
                <w:sz w:val="16"/>
              </w:rPr>
            </w:pPr>
          </w:p>
        </w:tc>
      </w:tr>
    </w:tbl>
    <w:p w:rsidR="00342BA0" w:rsidRPr="00631789" w:rsidRDefault="00342BA0" w:rsidP="00342BA0">
      <w:pPr>
        <w:pStyle w:val="Epgrafe"/>
        <w:spacing w:line="240" w:lineRule="auto"/>
        <w:rPr>
          <w:rFonts w:cs="Arial"/>
          <w:sz w:val="16"/>
        </w:rPr>
      </w:pPr>
      <w:r w:rsidRPr="00631789">
        <w:rPr>
          <w:rFonts w:cs="Arial"/>
          <w:sz w:val="16"/>
        </w:rPr>
        <w:t>Representante legal</w:t>
      </w:r>
    </w:p>
    <w:p w:rsidR="00342BA0" w:rsidRPr="00631789" w:rsidRDefault="00342BA0" w:rsidP="00342BA0">
      <w:pPr>
        <w:spacing w:after="0" w:line="240" w:lineRule="auto"/>
        <w:jc w:val="center"/>
        <w:rPr>
          <w:rFonts w:cs="Arial"/>
          <w:b/>
          <w:sz w:val="16"/>
        </w:rPr>
      </w:pPr>
      <w:r w:rsidRPr="00631789">
        <w:rPr>
          <w:rFonts w:cs="Arial"/>
          <w:b/>
          <w:sz w:val="16"/>
        </w:rPr>
        <w:t>Nombre y firma</w:t>
      </w:r>
    </w:p>
    <w:p w:rsidR="00342BA0" w:rsidRPr="00631789" w:rsidRDefault="00342BA0" w:rsidP="00342BA0">
      <w:pPr>
        <w:spacing w:after="0" w:line="240" w:lineRule="auto"/>
        <w:jc w:val="center"/>
        <w:rPr>
          <w:rFonts w:cs="Arial"/>
          <w:b/>
          <w:sz w:val="16"/>
        </w:rPr>
      </w:pPr>
      <w:r w:rsidRPr="00631789">
        <w:rPr>
          <w:rFonts w:cs="Arial"/>
          <w:b/>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472558">
        <w:rPr>
          <w:rFonts w:cs="Arial"/>
          <w:b/>
          <w:sz w:val="16"/>
        </w:rPr>
        <w:t>LA-011L4J999-N276-2012</w:t>
      </w:r>
    </w:p>
    <w:p w:rsidR="00342BA0" w:rsidRPr="00631789" w:rsidRDefault="00342BA0" w:rsidP="00342BA0">
      <w:pPr>
        <w:spacing w:after="0" w:line="240" w:lineRule="auto"/>
        <w:jc w:val="center"/>
        <w:rPr>
          <w:rFonts w:cs="Arial"/>
          <w:sz w:val="16"/>
        </w:rPr>
      </w:pPr>
      <w:r w:rsidRPr="00631789">
        <w:rPr>
          <w:rFonts w:cs="Arial"/>
          <w:b/>
          <w:sz w:val="16"/>
        </w:rPr>
        <w:t>Anexo No. 11</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42BA0" w:rsidRPr="00631789" w:rsidRDefault="00342BA0" w:rsidP="00342BA0">
      <w:pPr>
        <w:spacing w:after="0"/>
        <w:rPr>
          <w:rFonts w:cs="Arial"/>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Pr>
          <w:rFonts w:cs="Arial"/>
          <w:sz w:val="16"/>
          <w:szCs w:val="16"/>
        </w:rPr>
        <w:t>jegarcia@</w:t>
      </w:r>
      <w:r w:rsidRPr="00631789">
        <w:rPr>
          <w:rFonts w:cs="Arial"/>
          <w:sz w:val="16"/>
          <w:szCs w:val="16"/>
        </w:rPr>
        <w:t xml:space="preserve">cinvestav.mx en la solicitud de opinión al SAT, para que “EL CINVESTAV” reciba “el acuse de respuesta”. </w:t>
      </w: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9F6D90" w:rsidP="00342BA0">
      <w:pPr>
        <w:spacing w:after="0" w:line="240" w:lineRule="auto"/>
        <w:rPr>
          <w:sz w:val="16"/>
          <w:szCs w:val="16"/>
          <w:u w:val="single"/>
        </w:rPr>
      </w:pPr>
      <w:r>
        <w:rPr>
          <w:noProof/>
          <w:sz w:val="16"/>
          <w:szCs w:val="16"/>
        </w:rPr>
        <w:pict>
          <v:rect id="_x0000_s1034" style="position:absolute;left:0;text-align:left;margin-left:9pt;margin-top:1.3pt;width:414pt;height:109.35pt;z-index:1">
            <v:textbox style="mso-next-textbox:#_x0000_s1034" inset="0,0,0,0">
              <w:txbxContent>
                <w:p w:rsidR="00342BA0" w:rsidRPr="00AB0E64" w:rsidRDefault="00342BA0" w:rsidP="00342BA0">
                  <w:pPr>
                    <w:rPr>
                      <w:sz w:val="16"/>
                      <w:szCs w:val="16"/>
                    </w:rPr>
                  </w:pPr>
                  <w:r w:rsidRPr="00AB0E64">
                    <w:rPr>
                      <w:sz w:val="16"/>
                      <w:szCs w:val="16"/>
                    </w:rPr>
                    <w:t>En la Solicitud de opinión del SAT deberá contener:</w:t>
                  </w:r>
                </w:p>
                <w:p w:rsidR="00342BA0" w:rsidRPr="00AB0E64" w:rsidRDefault="00342BA0" w:rsidP="00342BA0">
                  <w:pPr>
                    <w:rPr>
                      <w:sz w:val="16"/>
                      <w:szCs w:val="16"/>
                    </w:rPr>
                  </w:pPr>
                  <w:r w:rsidRPr="00AB0E64">
                    <w:rPr>
                      <w:sz w:val="16"/>
                      <w:szCs w:val="16"/>
                    </w:rPr>
                    <w:t xml:space="preserve"> </w:t>
                  </w:r>
                </w:p>
                <w:p w:rsidR="00342BA0" w:rsidRPr="00AB0E64" w:rsidRDefault="00342BA0" w:rsidP="00AF0728">
                  <w:pPr>
                    <w:numPr>
                      <w:ilvl w:val="0"/>
                      <w:numId w:val="26"/>
                    </w:numPr>
                    <w:spacing w:after="0" w:line="240" w:lineRule="auto"/>
                    <w:jc w:val="left"/>
                    <w:rPr>
                      <w:sz w:val="16"/>
                      <w:szCs w:val="16"/>
                    </w:rPr>
                  </w:pPr>
                  <w:r w:rsidRPr="00AB0E64">
                    <w:rPr>
                      <w:sz w:val="16"/>
                      <w:szCs w:val="16"/>
                    </w:rPr>
                    <w:t>Nombre y dirección de la dependencia en la cual se licita.</w:t>
                  </w:r>
                </w:p>
                <w:p w:rsidR="00342BA0" w:rsidRPr="00AB0E64" w:rsidRDefault="00342BA0" w:rsidP="00AF0728">
                  <w:pPr>
                    <w:numPr>
                      <w:ilvl w:val="0"/>
                      <w:numId w:val="26"/>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342BA0" w:rsidRPr="00AB0E64" w:rsidRDefault="00342BA0" w:rsidP="00AF0728">
                  <w:pPr>
                    <w:numPr>
                      <w:ilvl w:val="0"/>
                      <w:numId w:val="26"/>
                    </w:numPr>
                    <w:spacing w:after="0" w:line="240" w:lineRule="auto"/>
                    <w:jc w:val="left"/>
                    <w:rPr>
                      <w:sz w:val="16"/>
                      <w:szCs w:val="16"/>
                    </w:rPr>
                  </w:pPr>
                  <w:r w:rsidRPr="00AB0E64">
                    <w:rPr>
                      <w:sz w:val="16"/>
                      <w:szCs w:val="16"/>
                    </w:rPr>
                    <w:t>Monto  total del contrato o pedido.</w:t>
                  </w:r>
                </w:p>
                <w:p w:rsidR="00342BA0" w:rsidRPr="00AB0E64" w:rsidRDefault="00342BA0" w:rsidP="00AF0728">
                  <w:pPr>
                    <w:numPr>
                      <w:ilvl w:val="0"/>
                      <w:numId w:val="26"/>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342BA0" w:rsidRPr="00AB0E64" w:rsidRDefault="00342BA0" w:rsidP="00AF0728">
                  <w:pPr>
                    <w:numPr>
                      <w:ilvl w:val="0"/>
                      <w:numId w:val="26"/>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ind w:left="720"/>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rFonts w:cs="Arial"/>
          <w:sz w:val="16"/>
          <w:szCs w:val="16"/>
        </w:rPr>
      </w:pPr>
    </w:p>
    <w:p w:rsidR="00342BA0" w:rsidRPr="00791A05" w:rsidRDefault="00342BA0" w:rsidP="00342BA0">
      <w:pPr>
        <w:spacing w:after="0" w:line="240" w:lineRule="auto"/>
        <w:rPr>
          <w:rFonts w:cs="Arial"/>
          <w:b/>
          <w:sz w:val="16"/>
          <w:szCs w:val="16"/>
        </w:rPr>
      </w:pPr>
      <w:r w:rsidRPr="00631789">
        <w:rPr>
          <w:rFonts w:cs="Arial"/>
          <w:b/>
          <w:sz w:val="16"/>
          <w:szCs w:val="16"/>
        </w:rPr>
        <w:t>Nota</w:t>
      </w:r>
      <w:proofErr w:type="gramStart"/>
      <w:r w:rsidRPr="00631789">
        <w:rPr>
          <w:rFonts w:cs="Arial"/>
          <w:b/>
          <w:sz w:val="16"/>
          <w:szCs w:val="16"/>
        </w:rPr>
        <w:t>:  El</w:t>
      </w:r>
      <w:proofErr w:type="gramEnd"/>
      <w:r w:rsidRPr="00631789">
        <w:rPr>
          <w:rFonts w:cs="Arial"/>
          <w:b/>
          <w:sz w:val="16"/>
          <w:szCs w:val="16"/>
        </w:rPr>
        <w:t xml:space="preserve"> presente formato podrá ser reproducido por cada proveedor o Proveedor de servicio del modo que estime conveniente, debiendo respetar su contenido.</w:t>
      </w:r>
    </w:p>
    <w:p w:rsidR="00342BA0" w:rsidRPr="00791A05" w:rsidRDefault="00342BA0" w:rsidP="00342BA0">
      <w:pPr>
        <w:pStyle w:val="Ttulo"/>
        <w:rPr>
          <w:rFonts w:cs="Arial"/>
          <w:sz w:val="16"/>
          <w:szCs w:val="16"/>
          <w:lang w:val="es-MX"/>
        </w:rPr>
      </w:pPr>
    </w:p>
    <w:p w:rsidR="00342BA0" w:rsidRPr="00791A05" w:rsidRDefault="00342BA0" w:rsidP="00342BA0">
      <w:pPr>
        <w:pStyle w:val="Ttulo"/>
        <w:rPr>
          <w:rFonts w:cs="Arial"/>
          <w:sz w:val="16"/>
          <w:szCs w:val="16"/>
          <w:lang w:val="es-MX"/>
        </w:rPr>
      </w:pPr>
    </w:p>
    <w:p w:rsidR="00342BA0" w:rsidRPr="00791A05" w:rsidRDefault="00342BA0" w:rsidP="00342BA0">
      <w:pPr>
        <w:pStyle w:val="Ttulo1"/>
        <w:numPr>
          <w:ilvl w:val="0"/>
          <w:numId w:val="0"/>
        </w:numPr>
        <w:spacing w:before="0" w:line="240" w:lineRule="auto"/>
        <w:jc w:val="center"/>
      </w:pPr>
    </w:p>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2187C" w:rsidRDefault="0032187C" w:rsidP="00342BA0">
      <w:pPr>
        <w:widowControl w:val="0"/>
        <w:spacing w:after="0"/>
        <w:jc w:val="center"/>
        <w:rPr>
          <w:rFonts w:cs="Arial"/>
          <w:sz w:val="16"/>
          <w:szCs w:val="16"/>
        </w:rPr>
      </w:pPr>
    </w:p>
    <w:sectPr w:rsidR="0032187C"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90" w:rsidRDefault="009F6D90" w:rsidP="000F25D0">
      <w:pPr>
        <w:spacing w:after="0" w:line="240" w:lineRule="auto"/>
      </w:pPr>
      <w:r>
        <w:separator/>
      </w:r>
    </w:p>
  </w:endnote>
  <w:endnote w:type="continuationSeparator" w:id="0">
    <w:p w:rsidR="009F6D90" w:rsidRDefault="009F6D9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90" w:rsidRDefault="009F6D90" w:rsidP="000F25D0">
      <w:pPr>
        <w:spacing w:after="0" w:line="240" w:lineRule="auto"/>
      </w:pPr>
      <w:r>
        <w:separator/>
      </w:r>
    </w:p>
  </w:footnote>
  <w:footnote w:type="continuationSeparator" w:id="0">
    <w:p w:rsidR="009F6D90" w:rsidRDefault="009F6D9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C9" w:rsidRDefault="008470C9"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85CE7">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1">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5">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C31B5B"/>
    <w:multiLevelType w:val="hybridMultilevel"/>
    <w:tmpl w:val="32AA036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0BCC52DB"/>
    <w:multiLevelType w:val="hybridMultilevel"/>
    <w:tmpl w:val="58F2BC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0D6343F2"/>
    <w:multiLevelType w:val="hybridMultilevel"/>
    <w:tmpl w:val="AD1A5D40"/>
    <w:lvl w:ilvl="0" w:tplc="FFFFFFFF">
      <w:start w:val="1"/>
      <w:numFmt w:val="bullet"/>
      <w:lvlText w:val=""/>
      <w:lvlJc w:val="left"/>
      <w:pPr>
        <w:tabs>
          <w:tab w:val="num" w:pos="1428"/>
        </w:tabs>
        <w:ind w:left="1428" w:hanging="36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E45236"/>
    <w:multiLevelType w:val="multilevel"/>
    <w:tmpl w:val="6A2ED55A"/>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C426D8"/>
    <w:multiLevelType w:val="multilevel"/>
    <w:tmpl w:val="C2DAD34C"/>
    <w:lvl w:ilvl="0">
      <w:start w:val="1"/>
      <w:numFmt w:val="bullet"/>
      <w:lvlText w:val="-"/>
      <w:lvlJc w:val="left"/>
      <w:pPr>
        <w:tabs>
          <w:tab w:val="num" w:pos="720"/>
        </w:tabs>
        <w:ind w:left="720" w:hanging="360"/>
      </w:pPr>
      <w:rPr>
        <w:rFonts w:ascii="OpenSymbol" w:hAnsi="OpenSymbol" w:cs="OpenSymbol" w:hint="default"/>
        <w:b/>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7">
    <w:nsid w:val="27C733B2"/>
    <w:multiLevelType w:val="singleLevel"/>
    <w:tmpl w:val="DC60CD52"/>
    <w:lvl w:ilvl="0">
      <w:start w:val="1"/>
      <w:numFmt w:val="upperRoman"/>
      <w:lvlText w:val="%1."/>
      <w:lvlJc w:val="left"/>
      <w:pPr>
        <w:tabs>
          <w:tab w:val="num" w:pos="720"/>
        </w:tabs>
        <w:ind w:left="360" w:hanging="360"/>
      </w:pPr>
    </w:lvl>
  </w:abstractNum>
  <w:abstractNum w:abstractNumId="18">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nsid w:val="2B17567C"/>
    <w:multiLevelType w:val="hybridMultilevel"/>
    <w:tmpl w:val="D258301A"/>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1">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5577AE9"/>
    <w:multiLevelType w:val="hybridMultilevel"/>
    <w:tmpl w:val="2E0261EC"/>
    <w:lvl w:ilvl="0" w:tplc="FFFFFFFF">
      <w:start w:val="1"/>
      <w:numFmt w:val="upp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nsid w:val="3A840BF3"/>
    <w:multiLevelType w:val="multilevel"/>
    <w:tmpl w:val="4DCC1C32"/>
    <w:lvl w:ilvl="0">
      <w:start w:val="1"/>
      <w:numFmt w:val="bullet"/>
      <w:lvlText w:val=""/>
      <w:lvlJc w:val="left"/>
      <w:pPr>
        <w:tabs>
          <w:tab w:val="num" w:pos="1428"/>
        </w:tabs>
        <w:ind w:left="1428" w:hanging="363"/>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9">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A537BAB"/>
    <w:multiLevelType w:val="hybridMultilevel"/>
    <w:tmpl w:val="66F8BE9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2">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FF14FB"/>
    <w:multiLevelType w:val="multilevel"/>
    <w:tmpl w:val="2A543492"/>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5FB08F7"/>
    <w:multiLevelType w:val="multilevel"/>
    <w:tmpl w:val="569C14CE"/>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7">
    <w:nsid w:val="67D94252"/>
    <w:multiLevelType w:val="hybridMultilevel"/>
    <w:tmpl w:val="77FA3E8A"/>
    <w:lvl w:ilvl="0" w:tplc="FFFFFFFF">
      <w:numFmt w:val="bullet"/>
      <w:lvlText w:val="-"/>
      <w:lvlJc w:val="left"/>
      <w:pPr>
        <w:tabs>
          <w:tab w:val="num" w:pos="720"/>
        </w:tabs>
        <w:ind w:left="720" w:hanging="360"/>
      </w:pPr>
      <w:rPr>
        <w:rFonts w:hint="default"/>
        <w:b/>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A940CB7"/>
    <w:multiLevelType w:val="hybridMultilevel"/>
    <w:tmpl w:val="15466C80"/>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2">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3">
    <w:nsid w:val="7A02773A"/>
    <w:multiLevelType w:val="multilevel"/>
    <w:tmpl w:val="5D68FA8A"/>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num w:numId="1">
    <w:abstractNumId w:val="18"/>
  </w:num>
  <w:num w:numId="2">
    <w:abstractNumId w:val="44"/>
  </w:num>
  <w:num w:numId="3">
    <w:abstractNumId w:val="38"/>
  </w:num>
  <w:num w:numId="4">
    <w:abstractNumId w:val="26"/>
  </w:num>
  <w:num w:numId="5">
    <w:abstractNumId w:val="33"/>
  </w:num>
  <w:num w:numId="6">
    <w:abstractNumId w:val="39"/>
  </w:num>
  <w:num w:numId="7">
    <w:abstractNumId w:val="11"/>
  </w:num>
  <w:num w:numId="8">
    <w:abstractNumId w:val="24"/>
  </w:num>
  <w:num w:numId="9">
    <w:abstractNumId w:val="10"/>
  </w:num>
  <w:num w:numId="10">
    <w:abstractNumId w:val="15"/>
  </w:num>
  <w:num w:numId="11">
    <w:abstractNumId w:val="5"/>
  </w:num>
  <w:num w:numId="12">
    <w:abstractNumId w:val="35"/>
  </w:num>
  <w:num w:numId="13">
    <w:abstractNumId w:val="21"/>
  </w:num>
  <w:num w:numId="14">
    <w:abstractNumId w:val="13"/>
  </w:num>
  <w:num w:numId="15">
    <w:abstractNumId w:val="6"/>
  </w:num>
  <w:num w:numId="16">
    <w:abstractNumId w:val="3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0"/>
  </w:num>
  <w:num w:numId="20">
    <w:abstractNumId w:val="31"/>
  </w:num>
  <w:num w:numId="21">
    <w:abstractNumId w:val="7"/>
  </w:num>
  <w:num w:numId="22">
    <w:abstractNumId w:val="9"/>
  </w:num>
  <w:num w:numId="23">
    <w:abstractNumId w:val="22"/>
  </w:num>
  <w:num w:numId="24">
    <w:abstractNumId w:val="37"/>
  </w:num>
  <w:num w:numId="25">
    <w:abstractNumId w:val="19"/>
  </w:num>
  <w:num w:numId="26">
    <w:abstractNumId w:val="8"/>
  </w:num>
  <w:num w:numId="27">
    <w:abstractNumId w:val="45"/>
  </w:num>
  <w:num w:numId="28">
    <w:abstractNumId w:val="25"/>
  </w:num>
  <w:num w:numId="29">
    <w:abstractNumId w:val="17"/>
  </w:num>
  <w:num w:numId="30">
    <w:abstractNumId w:val="16"/>
  </w:num>
  <w:num w:numId="31">
    <w:abstractNumId w:val="42"/>
  </w:num>
  <w:num w:numId="32">
    <w:abstractNumId w:val="20"/>
  </w:num>
  <w:num w:numId="33">
    <w:abstractNumId w:val="28"/>
  </w:num>
  <w:num w:numId="34">
    <w:abstractNumId w:val="29"/>
  </w:num>
  <w:num w:numId="35">
    <w:abstractNumId w:val="4"/>
  </w:num>
  <w:num w:numId="36">
    <w:abstractNumId w:val="46"/>
  </w:num>
  <w:num w:numId="37">
    <w:abstractNumId w:val="41"/>
  </w:num>
  <w:num w:numId="38">
    <w:abstractNumId w:val="36"/>
  </w:num>
  <w:num w:numId="39">
    <w:abstractNumId w:val="23"/>
  </w:num>
  <w:num w:numId="40">
    <w:abstractNumId w:val="43"/>
  </w:num>
  <w:num w:numId="41">
    <w:abstractNumId w:val="14"/>
  </w:num>
  <w:num w:numId="42">
    <w:abstractNumId w:val="34"/>
  </w:num>
  <w:num w:numId="4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24B"/>
    <w:rsid w:val="000179C6"/>
    <w:rsid w:val="0002211C"/>
    <w:rsid w:val="00024A6A"/>
    <w:rsid w:val="00024DF6"/>
    <w:rsid w:val="0002561A"/>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3A85"/>
    <w:rsid w:val="00085D4F"/>
    <w:rsid w:val="000860A3"/>
    <w:rsid w:val="000914E1"/>
    <w:rsid w:val="000920BD"/>
    <w:rsid w:val="0009304B"/>
    <w:rsid w:val="000962A3"/>
    <w:rsid w:val="00097EE9"/>
    <w:rsid w:val="00097EF5"/>
    <w:rsid w:val="000A164C"/>
    <w:rsid w:val="000A224B"/>
    <w:rsid w:val="000A383F"/>
    <w:rsid w:val="000A3BA3"/>
    <w:rsid w:val="000A3BF7"/>
    <w:rsid w:val="000A55BF"/>
    <w:rsid w:val="000A6832"/>
    <w:rsid w:val="000A68F5"/>
    <w:rsid w:val="000A6E66"/>
    <w:rsid w:val="000B1935"/>
    <w:rsid w:val="000B1B36"/>
    <w:rsid w:val="000B2FE5"/>
    <w:rsid w:val="000B3A1A"/>
    <w:rsid w:val="000B5C63"/>
    <w:rsid w:val="000C05EA"/>
    <w:rsid w:val="000C0EE4"/>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0F376E"/>
    <w:rsid w:val="000F41AB"/>
    <w:rsid w:val="000F6293"/>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5613"/>
    <w:rsid w:val="00196E17"/>
    <w:rsid w:val="00197058"/>
    <w:rsid w:val="001A0F87"/>
    <w:rsid w:val="001A1206"/>
    <w:rsid w:val="001A1BBA"/>
    <w:rsid w:val="001A1E09"/>
    <w:rsid w:val="001A33A9"/>
    <w:rsid w:val="001A3D6A"/>
    <w:rsid w:val="001A3D74"/>
    <w:rsid w:val="001A4FFC"/>
    <w:rsid w:val="001A5C58"/>
    <w:rsid w:val="001A6CD6"/>
    <w:rsid w:val="001B0AF1"/>
    <w:rsid w:val="001B128F"/>
    <w:rsid w:val="001B4380"/>
    <w:rsid w:val="001B6C4E"/>
    <w:rsid w:val="001C12E4"/>
    <w:rsid w:val="001C494E"/>
    <w:rsid w:val="001D0E11"/>
    <w:rsid w:val="001D3443"/>
    <w:rsid w:val="001D3908"/>
    <w:rsid w:val="001E184A"/>
    <w:rsid w:val="001E4174"/>
    <w:rsid w:val="001E4396"/>
    <w:rsid w:val="001E67FB"/>
    <w:rsid w:val="001F5856"/>
    <w:rsid w:val="001F5E60"/>
    <w:rsid w:val="001F668B"/>
    <w:rsid w:val="001F6D07"/>
    <w:rsid w:val="00201289"/>
    <w:rsid w:val="00203AAB"/>
    <w:rsid w:val="00206126"/>
    <w:rsid w:val="00206527"/>
    <w:rsid w:val="00206FC1"/>
    <w:rsid w:val="002117B9"/>
    <w:rsid w:val="00212741"/>
    <w:rsid w:val="00214DD4"/>
    <w:rsid w:val="00216AEA"/>
    <w:rsid w:val="00217485"/>
    <w:rsid w:val="00220703"/>
    <w:rsid w:val="00221C9C"/>
    <w:rsid w:val="00224A4D"/>
    <w:rsid w:val="00224C8C"/>
    <w:rsid w:val="00224CCC"/>
    <w:rsid w:val="00227C65"/>
    <w:rsid w:val="00232408"/>
    <w:rsid w:val="0023299A"/>
    <w:rsid w:val="00232E9A"/>
    <w:rsid w:val="00233EEB"/>
    <w:rsid w:val="00237CEF"/>
    <w:rsid w:val="00243481"/>
    <w:rsid w:val="00243BB2"/>
    <w:rsid w:val="002451D6"/>
    <w:rsid w:val="002457CD"/>
    <w:rsid w:val="00245D65"/>
    <w:rsid w:val="00245EA7"/>
    <w:rsid w:val="002464D0"/>
    <w:rsid w:val="00247A65"/>
    <w:rsid w:val="00251BFD"/>
    <w:rsid w:val="00252B7A"/>
    <w:rsid w:val="00253DD7"/>
    <w:rsid w:val="002550E3"/>
    <w:rsid w:val="002553F3"/>
    <w:rsid w:val="00256BF3"/>
    <w:rsid w:val="002602D5"/>
    <w:rsid w:val="0026263D"/>
    <w:rsid w:val="00262981"/>
    <w:rsid w:val="0026301A"/>
    <w:rsid w:val="00263BBE"/>
    <w:rsid w:val="00264B1F"/>
    <w:rsid w:val="00274929"/>
    <w:rsid w:val="0028029E"/>
    <w:rsid w:val="0028094A"/>
    <w:rsid w:val="00281AA1"/>
    <w:rsid w:val="002822D1"/>
    <w:rsid w:val="002845D1"/>
    <w:rsid w:val="0028502E"/>
    <w:rsid w:val="00287D3D"/>
    <w:rsid w:val="00290292"/>
    <w:rsid w:val="00297A33"/>
    <w:rsid w:val="002A2055"/>
    <w:rsid w:val="002A3243"/>
    <w:rsid w:val="002A639B"/>
    <w:rsid w:val="002A6BF3"/>
    <w:rsid w:val="002A7506"/>
    <w:rsid w:val="002B10F7"/>
    <w:rsid w:val="002B527D"/>
    <w:rsid w:val="002B667F"/>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8BE"/>
    <w:rsid w:val="00315009"/>
    <w:rsid w:val="003155B9"/>
    <w:rsid w:val="0031622D"/>
    <w:rsid w:val="00316A41"/>
    <w:rsid w:val="0031711C"/>
    <w:rsid w:val="003172CB"/>
    <w:rsid w:val="00321185"/>
    <w:rsid w:val="0032187C"/>
    <w:rsid w:val="00321DB8"/>
    <w:rsid w:val="003227D6"/>
    <w:rsid w:val="003229C6"/>
    <w:rsid w:val="003277A4"/>
    <w:rsid w:val="00333F9E"/>
    <w:rsid w:val="00335950"/>
    <w:rsid w:val="003374BD"/>
    <w:rsid w:val="003379AB"/>
    <w:rsid w:val="00340DFA"/>
    <w:rsid w:val="00342BA0"/>
    <w:rsid w:val="00345158"/>
    <w:rsid w:val="00347C55"/>
    <w:rsid w:val="00350C7D"/>
    <w:rsid w:val="0035133F"/>
    <w:rsid w:val="00360D52"/>
    <w:rsid w:val="00363A9D"/>
    <w:rsid w:val="00363F69"/>
    <w:rsid w:val="0037206F"/>
    <w:rsid w:val="00373B6A"/>
    <w:rsid w:val="003743FC"/>
    <w:rsid w:val="0037714B"/>
    <w:rsid w:val="00380DE6"/>
    <w:rsid w:val="00380E2B"/>
    <w:rsid w:val="00384173"/>
    <w:rsid w:val="003850F1"/>
    <w:rsid w:val="003867EA"/>
    <w:rsid w:val="003877F2"/>
    <w:rsid w:val="00392FCB"/>
    <w:rsid w:val="00394C1E"/>
    <w:rsid w:val="00396322"/>
    <w:rsid w:val="003A3E10"/>
    <w:rsid w:val="003A43E1"/>
    <w:rsid w:val="003A5F68"/>
    <w:rsid w:val="003A6FDA"/>
    <w:rsid w:val="003A7296"/>
    <w:rsid w:val="003A7FB2"/>
    <w:rsid w:val="003B4D07"/>
    <w:rsid w:val="003B5E7A"/>
    <w:rsid w:val="003C15D4"/>
    <w:rsid w:val="003D0E4A"/>
    <w:rsid w:val="003D2777"/>
    <w:rsid w:val="003D28B7"/>
    <w:rsid w:val="003D38B4"/>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31930"/>
    <w:rsid w:val="00431AE6"/>
    <w:rsid w:val="00434E47"/>
    <w:rsid w:val="00436C9D"/>
    <w:rsid w:val="00442BB5"/>
    <w:rsid w:val="004449D2"/>
    <w:rsid w:val="00445DBA"/>
    <w:rsid w:val="00445FCA"/>
    <w:rsid w:val="00450F84"/>
    <w:rsid w:val="00455542"/>
    <w:rsid w:val="00455CD1"/>
    <w:rsid w:val="004565C4"/>
    <w:rsid w:val="0046052F"/>
    <w:rsid w:val="00460E35"/>
    <w:rsid w:val="00462D31"/>
    <w:rsid w:val="004631DF"/>
    <w:rsid w:val="00467E47"/>
    <w:rsid w:val="00472558"/>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A7035"/>
    <w:rsid w:val="004B3A4A"/>
    <w:rsid w:val="004B3BCA"/>
    <w:rsid w:val="004B4333"/>
    <w:rsid w:val="004B701D"/>
    <w:rsid w:val="004C18A2"/>
    <w:rsid w:val="004C4806"/>
    <w:rsid w:val="004C6063"/>
    <w:rsid w:val="004D3192"/>
    <w:rsid w:val="004D3CF5"/>
    <w:rsid w:val="004D5D2C"/>
    <w:rsid w:val="004D7A6A"/>
    <w:rsid w:val="004E169C"/>
    <w:rsid w:val="004F2B36"/>
    <w:rsid w:val="004F41C6"/>
    <w:rsid w:val="004F6015"/>
    <w:rsid w:val="005009BB"/>
    <w:rsid w:val="00500A64"/>
    <w:rsid w:val="005010E6"/>
    <w:rsid w:val="005014AF"/>
    <w:rsid w:val="00506507"/>
    <w:rsid w:val="00510433"/>
    <w:rsid w:val="00513D2D"/>
    <w:rsid w:val="005159FB"/>
    <w:rsid w:val="00524881"/>
    <w:rsid w:val="00524B1C"/>
    <w:rsid w:val="00532C75"/>
    <w:rsid w:val="00533457"/>
    <w:rsid w:val="00533FF5"/>
    <w:rsid w:val="00543976"/>
    <w:rsid w:val="00544EA8"/>
    <w:rsid w:val="0054692A"/>
    <w:rsid w:val="00546E28"/>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4CE8"/>
    <w:rsid w:val="005B6CA2"/>
    <w:rsid w:val="005C3935"/>
    <w:rsid w:val="005C3EB9"/>
    <w:rsid w:val="005C5F92"/>
    <w:rsid w:val="005C6C34"/>
    <w:rsid w:val="005D000E"/>
    <w:rsid w:val="005D105F"/>
    <w:rsid w:val="005E24AE"/>
    <w:rsid w:val="005E2627"/>
    <w:rsid w:val="005E3235"/>
    <w:rsid w:val="005E36FF"/>
    <w:rsid w:val="005F1719"/>
    <w:rsid w:val="005F1772"/>
    <w:rsid w:val="005F66CC"/>
    <w:rsid w:val="005F7E56"/>
    <w:rsid w:val="00601D5E"/>
    <w:rsid w:val="00605F38"/>
    <w:rsid w:val="0061128F"/>
    <w:rsid w:val="0061228D"/>
    <w:rsid w:val="006129F1"/>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037"/>
    <w:rsid w:val="00636DBA"/>
    <w:rsid w:val="00636E82"/>
    <w:rsid w:val="00640AF4"/>
    <w:rsid w:val="00641C30"/>
    <w:rsid w:val="00642FB2"/>
    <w:rsid w:val="006444A8"/>
    <w:rsid w:val="00645319"/>
    <w:rsid w:val="00645EAD"/>
    <w:rsid w:val="00652AB7"/>
    <w:rsid w:val="006532BA"/>
    <w:rsid w:val="006534BB"/>
    <w:rsid w:val="006560E2"/>
    <w:rsid w:val="00661F25"/>
    <w:rsid w:val="0066515A"/>
    <w:rsid w:val="0066547C"/>
    <w:rsid w:val="006740F7"/>
    <w:rsid w:val="00674F98"/>
    <w:rsid w:val="00677806"/>
    <w:rsid w:val="00681920"/>
    <w:rsid w:val="006822EF"/>
    <w:rsid w:val="006829EA"/>
    <w:rsid w:val="00684179"/>
    <w:rsid w:val="00684D83"/>
    <w:rsid w:val="00685CD7"/>
    <w:rsid w:val="006861B9"/>
    <w:rsid w:val="00692BFA"/>
    <w:rsid w:val="00695224"/>
    <w:rsid w:val="00696AF8"/>
    <w:rsid w:val="00696E23"/>
    <w:rsid w:val="00696E41"/>
    <w:rsid w:val="006A14CC"/>
    <w:rsid w:val="006A1842"/>
    <w:rsid w:val="006A4BCA"/>
    <w:rsid w:val="006A74AE"/>
    <w:rsid w:val="006B3873"/>
    <w:rsid w:val="006B48A4"/>
    <w:rsid w:val="006B62DE"/>
    <w:rsid w:val="006C07DA"/>
    <w:rsid w:val="006C2EE0"/>
    <w:rsid w:val="006C7FB6"/>
    <w:rsid w:val="006D5603"/>
    <w:rsid w:val="006D568C"/>
    <w:rsid w:val="006D7B8E"/>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2291"/>
    <w:rsid w:val="007423EF"/>
    <w:rsid w:val="00744080"/>
    <w:rsid w:val="00744425"/>
    <w:rsid w:val="00745305"/>
    <w:rsid w:val="00745FA3"/>
    <w:rsid w:val="00750D5F"/>
    <w:rsid w:val="00756C90"/>
    <w:rsid w:val="00761879"/>
    <w:rsid w:val="007619E2"/>
    <w:rsid w:val="00761BCA"/>
    <w:rsid w:val="00766906"/>
    <w:rsid w:val="00771D1E"/>
    <w:rsid w:val="0077407B"/>
    <w:rsid w:val="00775292"/>
    <w:rsid w:val="0077597A"/>
    <w:rsid w:val="007779B5"/>
    <w:rsid w:val="0078050F"/>
    <w:rsid w:val="00782981"/>
    <w:rsid w:val="00782DC9"/>
    <w:rsid w:val="00787713"/>
    <w:rsid w:val="00791A05"/>
    <w:rsid w:val="0079279A"/>
    <w:rsid w:val="007938C4"/>
    <w:rsid w:val="00794161"/>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4365"/>
    <w:rsid w:val="00856A07"/>
    <w:rsid w:val="0085701D"/>
    <w:rsid w:val="008636B7"/>
    <w:rsid w:val="00870172"/>
    <w:rsid w:val="008710A5"/>
    <w:rsid w:val="0087284E"/>
    <w:rsid w:val="00873248"/>
    <w:rsid w:val="00876BBD"/>
    <w:rsid w:val="00876D37"/>
    <w:rsid w:val="00881E0A"/>
    <w:rsid w:val="00895013"/>
    <w:rsid w:val="008A1B1C"/>
    <w:rsid w:val="008A42F2"/>
    <w:rsid w:val="008B2E7E"/>
    <w:rsid w:val="008B7EEA"/>
    <w:rsid w:val="008C0BB2"/>
    <w:rsid w:val="008C282E"/>
    <w:rsid w:val="008D01CD"/>
    <w:rsid w:val="008D04AD"/>
    <w:rsid w:val="008D2317"/>
    <w:rsid w:val="008D3354"/>
    <w:rsid w:val="008D7C37"/>
    <w:rsid w:val="008E0612"/>
    <w:rsid w:val="008E15B0"/>
    <w:rsid w:val="008E395D"/>
    <w:rsid w:val="008E415C"/>
    <w:rsid w:val="008E6A79"/>
    <w:rsid w:val="008E7F2B"/>
    <w:rsid w:val="008F06C8"/>
    <w:rsid w:val="008F137D"/>
    <w:rsid w:val="008F3BA6"/>
    <w:rsid w:val="008F71E7"/>
    <w:rsid w:val="009000A1"/>
    <w:rsid w:val="00900ADC"/>
    <w:rsid w:val="00904031"/>
    <w:rsid w:val="00904E67"/>
    <w:rsid w:val="00910794"/>
    <w:rsid w:val="00910E0C"/>
    <w:rsid w:val="00915036"/>
    <w:rsid w:val="00917E8A"/>
    <w:rsid w:val="009200B5"/>
    <w:rsid w:val="00920EE7"/>
    <w:rsid w:val="00925A50"/>
    <w:rsid w:val="00925E5F"/>
    <w:rsid w:val="00925FFD"/>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6153F"/>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C2A6A"/>
    <w:rsid w:val="009C68AB"/>
    <w:rsid w:val="009C748E"/>
    <w:rsid w:val="009D29E5"/>
    <w:rsid w:val="009D4108"/>
    <w:rsid w:val="009D488A"/>
    <w:rsid w:val="009D4CBF"/>
    <w:rsid w:val="009D5118"/>
    <w:rsid w:val="009D7E9E"/>
    <w:rsid w:val="009E220B"/>
    <w:rsid w:val="009E4FFA"/>
    <w:rsid w:val="009E6EF1"/>
    <w:rsid w:val="009F4F2B"/>
    <w:rsid w:val="009F62BE"/>
    <w:rsid w:val="009F6D90"/>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34FB5"/>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6271"/>
    <w:rsid w:val="00AE69E7"/>
    <w:rsid w:val="00AF0728"/>
    <w:rsid w:val="00AF436F"/>
    <w:rsid w:val="00AF682D"/>
    <w:rsid w:val="00AF78C4"/>
    <w:rsid w:val="00B0110D"/>
    <w:rsid w:val="00B012F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55F78"/>
    <w:rsid w:val="00B56BF5"/>
    <w:rsid w:val="00B57499"/>
    <w:rsid w:val="00B6454B"/>
    <w:rsid w:val="00B65BEC"/>
    <w:rsid w:val="00B70F63"/>
    <w:rsid w:val="00B719E6"/>
    <w:rsid w:val="00B74335"/>
    <w:rsid w:val="00B7689D"/>
    <w:rsid w:val="00B80CEA"/>
    <w:rsid w:val="00B812A5"/>
    <w:rsid w:val="00B822C3"/>
    <w:rsid w:val="00B8558D"/>
    <w:rsid w:val="00B87D8B"/>
    <w:rsid w:val="00B9469E"/>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6A84"/>
    <w:rsid w:val="00BE71E3"/>
    <w:rsid w:val="00BF1B64"/>
    <w:rsid w:val="00BF54B2"/>
    <w:rsid w:val="00C04130"/>
    <w:rsid w:val="00C05226"/>
    <w:rsid w:val="00C056B4"/>
    <w:rsid w:val="00C06426"/>
    <w:rsid w:val="00C06632"/>
    <w:rsid w:val="00C11112"/>
    <w:rsid w:val="00C15372"/>
    <w:rsid w:val="00C153CB"/>
    <w:rsid w:val="00C15A12"/>
    <w:rsid w:val="00C163D5"/>
    <w:rsid w:val="00C17CE3"/>
    <w:rsid w:val="00C2108C"/>
    <w:rsid w:val="00C22183"/>
    <w:rsid w:val="00C22A4E"/>
    <w:rsid w:val="00C27CA6"/>
    <w:rsid w:val="00C327AF"/>
    <w:rsid w:val="00C333E7"/>
    <w:rsid w:val="00C33C49"/>
    <w:rsid w:val="00C3606D"/>
    <w:rsid w:val="00C363F5"/>
    <w:rsid w:val="00C3739C"/>
    <w:rsid w:val="00C47F28"/>
    <w:rsid w:val="00C5097E"/>
    <w:rsid w:val="00C5279D"/>
    <w:rsid w:val="00C541EE"/>
    <w:rsid w:val="00C57A9F"/>
    <w:rsid w:val="00C6211B"/>
    <w:rsid w:val="00C628CB"/>
    <w:rsid w:val="00C6444F"/>
    <w:rsid w:val="00C666FD"/>
    <w:rsid w:val="00C745B3"/>
    <w:rsid w:val="00C77382"/>
    <w:rsid w:val="00C84FEE"/>
    <w:rsid w:val="00C85CE7"/>
    <w:rsid w:val="00C8797E"/>
    <w:rsid w:val="00C902A9"/>
    <w:rsid w:val="00C9080A"/>
    <w:rsid w:val="00C90E84"/>
    <w:rsid w:val="00C934F1"/>
    <w:rsid w:val="00CA0F14"/>
    <w:rsid w:val="00CA47F6"/>
    <w:rsid w:val="00CA4871"/>
    <w:rsid w:val="00CB028F"/>
    <w:rsid w:val="00CB0DA5"/>
    <w:rsid w:val="00CC143A"/>
    <w:rsid w:val="00CC2AED"/>
    <w:rsid w:val="00CC3DA2"/>
    <w:rsid w:val="00CC3DB9"/>
    <w:rsid w:val="00CC4E50"/>
    <w:rsid w:val="00CD3725"/>
    <w:rsid w:val="00CD3AAE"/>
    <w:rsid w:val="00CE3AC9"/>
    <w:rsid w:val="00CE4562"/>
    <w:rsid w:val="00CE5183"/>
    <w:rsid w:val="00CE5B76"/>
    <w:rsid w:val="00CE5CA6"/>
    <w:rsid w:val="00CE6949"/>
    <w:rsid w:val="00CE7DE9"/>
    <w:rsid w:val="00CF3A6B"/>
    <w:rsid w:val="00CF4DBD"/>
    <w:rsid w:val="00CF5C58"/>
    <w:rsid w:val="00D015A3"/>
    <w:rsid w:val="00D02D3F"/>
    <w:rsid w:val="00D0420B"/>
    <w:rsid w:val="00D04BD2"/>
    <w:rsid w:val="00D05E07"/>
    <w:rsid w:val="00D061B0"/>
    <w:rsid w:val="00D06750"/>
    <w:rsid w:val="00D10811"/>
    <w:rsid w:val="00D14535"/>
    <w:rsid w:val="00D14C11"/>
    <w:rsid w:val="00D15367"/>
    <w:rsid w:val="00D16870"/>
    <w:rsid w:val="00D16D77"/>
    <w:rsid w:val="00D17944"/>
    <w:rsid w:val="00D21E0C"/>
    <w:rsid w:val="00D24936"/>
    <w:rsid w:val="00D25A4A"/>
    <w:rsid w:val="00D3121E"/>
    <w:rsid w:val="00D335B4"/>
    <w:rsid w:val="00D33676"/>
    <w:rsid w:val="00D344F9"/>
    <w:rsid w:val="00D37535"/>
    <w:rsid w:val="00D4440B"/>
    <w:rsid w:val="00D45B2A"/>
    <w:rsid w:val="00D46AB5"/>
    <w:rsid w:val="00D47205"/>
    <w:rsid w:val="00D475A0"/>
    <w:rsid w:val="00D50307"/>
    <w:rsid w:val="00D5142E"/>
    <w:rsid w:val="00D51E2D"/>
    <w:rsid w:val="00D56BFD"/>
    <w:rsid w:val="00D629A6"/>
    <w:rsid w:val="00D62F8B"/>
    <w:rsid w:val="00D6429D"/>
    <w:rsid w:val="00D656DF"/>
    <w:rsid w:val="00D67761"/>
    <w:rsid w:val="00D7040D"/>
    <w:rsid w:val="00D7098C"/>
    <w:rsid w:val="00D72F96"/>
    <w:rsid w:val="00D73F33"/>
    <w:rsid w:val="00D77D12"/>
    <w:rsid w:val="00D84201"/>
    <w:rsid w:val="00D84DB9"/>
    <w:rsid w:val="00D90E05"/>
    <w:rsid w:val="00D910DA"/>
    <w:rsid w:val="00D9130C"/>
    <w:rsid w:val="00D91C4C"/>
    <w:rsid w:val="00D91CF9"/>
    <w:rsid w:val="00D933C1"/>
    <w:rsid w:val="00D9434F"/>
    <w:rsid w:val="00D970D9"/>
    <w:rsid w:val="00D972FC"/>
    <w:rsid w:val="00D97D47"/>
    <w:rsid w:val="00D97F15"/>
    <w:rsid w:val="00DA1BC1"/>
    <w:rsid w:val="00DA3220"/>
    <w:rsid w:val="00DA47FD"/>
    <w:rsid w:val="00DA5383"/>
    <w:rsid w:val="00DA583E"/>
    <w:rsid w:val="00DA7FDF"/>
    <w:rsid w:val="00DC012A"/>
    <w:rsid w:val="00DC0144"/>
    <w:rsid w:val="00DC0340"/>
    <w:rsid w:val="00DC66DA"/>
    <w:rsid w:val="00DD58C7"/>
    <w:rsid w:val="00DD7622"/>
    <w:rsid w:val="00DD77D8"/>
    <w:rsid w:val="00DD79B4"/>
    <w:rsid w:val="00DE1628"/>
    <w:rsid w:val="00DE3B82"/>
    <w:rsid w:val="00DF0A4E"/>
    <w:rsid w:val="00E008ED"/>
    <w:rsid w:val="00E0197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998"/>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18A3"/>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41279"/>
    <w:rsid w:val="00F42979"/>
    <w:rsid w:val="00F452F8"/>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794"/>
    <w:rsid w:val="00F85D3F"/>
    <w:rsid w:val="00F916BE"/>
    <w:rsid w:val="00F94BF7"/>
    <w:rsid w:val="00FA39CD"/>
    <w:rsid w:val="00FA4AA3"/>
    <w:rsid w:val="00FB1E5B"/>
    <w:rsid w:val="00FB2AEC"/>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val="x-none"/>
    </w:rPr>
  </w:style>
  <w:style w:type="paragraph" w:styleId="Ttulo2">
    <w:name w:val="heading 2"/>
    <w:basedOn w:val="Normal"/>
    <w:next w:val="Normal"/>
    <w:link w:val="Ttulo2Car1"/>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lang w:val="x-none"/>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lang w:val="x-none"/>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D5D2C"/>
    <w:pPr>
      <w:ind w:left="720"/>
      <w:contextualSpacing/>
    </w:pPr>
  </w:style>
  <w:style w:type="character" w:customStyle="1" w:styleId="Ttulo1Car">
    <w:name w:val="Título 1 Car"/>
    <w:link w:val="Ttulo1"/>
    <w:rsid w:val="00CF5C58"/>
    <w:rPr>
      <w:rFonts w:ascii="Arial" w:eastAsia="Times New Roman" w:hAnsi="Arial"/>
      <w:b/>
      <w:bCs/>
      <w:color w:val="365F91"/>
      <w:sz w:val="32"/>
      <w:szCs w:val="28"/>
      <w:lang w:val="x-none" w:eastAsia="en-US"/>
    </w:rPr>
  </w:style>
  <w:style w:type="character" w:customStyle="1" w:styleId="Ttulo2Car1">
    <w:name w:val="Título 2 Car1"/>
    <w:link w:val="Ttulo2"/>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val="x-none"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rsid w:val="000F25D0"/>
    <w:rPr>
      <w:rFonts w:ascii="Arial" w:hAnsi="Arial"/>
    </w:rPr>
  </w:style>
  <w:style w:type="paragraph" w:styleId="Textodeglobo">
    <w:name w:val="Balloon Text"/>
    <w:basedOn w:val="Normal"/>
    <w:link w:val="TextodegloboCar"/>
    <w:semiHidden/>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bCs/>
      <w:szCs w:val="24"/>
      <w:lang w:val="x-none" w:eastAsia="x-none"/>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rPr>
      <w:lang w:val="x-none"/>
    </w:rPr>
  </w:style>
  <w:style w:type="paragraph" w:styleId="Sangradetextonormal">
    <w:name w:val="Body Text Indent"/>
    <w:basedOn w:val="Normal"/>
    <w:link w:val="SangradetextonormalCar"/>
    <w:rsid w:val="00BE71E3"/>
    <w:pPr>
      <w:spacing w:after="120"/>
      <w:ind w:left="283"/>
    </w:pPr>
    <w:rPr>
      <w:lang w:val="x-none"/>
    </w:rPr>
  </w:style>
  <w:style w:type="paragraph" w:styleId="Sangra2detindependiente">
    <w:name w:val="Body Text Indent 2"/>
    <w:basedOn w:val="Normal"/>
    <w:link w:val="Sangra2detindependienteCar"/>
    <w:rsid w:val="00BE71E3"/>
    <w:pPr>
      <w:spacing w:after="120" w:line="480" w:lineRule="auto"/>
      <w:ind w:left="283"/>
    </w:pPr>
    <w:rPr>
      <w:lang w:val="x-none"/>
    </w:r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link w:val="Textoindependiente2Car"/>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link w:val="Textoindependiente3Car"/>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0">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 w:type="character" w:customStyle="1" w:styleId="Ttulo5Car">
    <w:name w:val="Título 5 Car"/>
    <w:link w:val="Ttulo5"/>
    <w:rsid w:val="008A1B1C"/>
    <w:rPr>
      <w:rFonts w:ascii="Arial" w:hAnsi="Arial"/>
      <w:b/>
      <w:bCs/>
      <w:i/>
      <w:iCs/>
      <w:sz w:val="26"/>
      <w:szCs w:val="26"/>
      <w:lang w:eastAsia="en-US"/>
    </w:rPr>
  </w:style>
  <w:style w:type="character" w:customStyle="1" w:styleId="Ttulo6Car">
    <w:name w:val="Título 6 Car"/>
    <w:link w:val="Ttulo6"/>
    <w:rsid w:val="008A1B1C"/>
    <w:rPr>
      <w:rFonts w:ascii="Arial" w:eastAsia="Times New Roman" w:hAnsi="Arial"/>
      <w:b/>
      <w:sz w:val="22"/>
      <w:lang w:val="es-ES" w:eastAsia="es-ES"/>
    </w:rPr>
  </w:style>
  <w:style w:type="character" w:customStyle="1" w:styleId="Ttulo7Car">
    <w:name w:val="Título 7 Car"/>
    <w:link w:val="Ttulo7"/>
    <w:rsid w:val="008A1B1C"/>
    <w:rPr>
      <w:rFonts w:ascii="Times New Roman" w:hAnsi="Times New Roman"/>
      <w:sz w:val="24"/>
      <w:szCs w:val="24"/>
      <w:lang w:eastAsia="en-US"/>
    </w:rPr>
  </w:style>
  <w:style w:type="character" w:customStyle="1" w:styleId="Ttulo8Car">
    <w:name w:val="Título 8 Car"/>
    <w:link w:val="Ttulo8"/>
    <w:rsid w:val="008A1B1C"/>
    <w:rPr>
      <w:rFonts w:ascii="Arial" w:eastAsia="Times New Roman" w:hAnsi="Arial"/>
      <w:b/>
      <w:lang w:val="es-ES" w:eastAsia="es-ES"/>
    </w:rPr>
  </w:style>
  <w:style w:type="character" w:customStyle="1" w:styleId="Ttulo9Car">
    <w:name w:val="Título 9 Car"/>
    <w:link w:val="Ttulo9"/>
    <w:rsid w:val="008A1B1C"/>
    <w:rPr>
      <w:rFonts w:ascii="Arial" w:eastAsia="Times New Roman" w:hAnsi="Arial"/>
      <w:b/>
      <w:color w:val="000000"/>
      <w:sz w:val="18"/>
      <w:lang w:val="es-ES" w:eastAsia="es-ES"/>
    </w:rPr>
  </w:style>
  <w:style w:type="character" w:customStyle="1" w:styleId="TextoindependienteCar">
    <w:name w:val="Texto independiente Car"/>
    <w:link w:val="Textoindependiente"/>
    <w:rsid w:val="008A1B1C"/>
    <w:rPr>
      <w:rFonts w:ascii="Arial" w:hAnsi="Arial"/>
      <w:sz w:val="22"/>
      <w:szCs w:val="22"/>
      <w:lang w:eastAsia="en-US"/>
    </w:rPr>
  </w:style>
  <w:style w:type="character" w:customStyle="1" w:styleId="Textoindependiente3Car">
    <w:name w:val="Texto independiente 3 Car"/>
    <w:link w:val="Textoindependiente3"/>
    <w:rsid w:val="008A1B1C"/>
    <w:rPr>
      <w:rFonts w:ascii="Arial" w:eastAsia="Times New Roman" w:hAnsi="Arial"/>
      <w:sz w:val="18"/>
      <w:lang w:val="es-ES" w:eastAsia="es-ES"/>
    </w:rPr>
  </w:style>
  <w:style w:type="character" w:customStyle="1" w:styleId="Textoindependiente2Car">
    <w:name w:val="Texto independiente 2 Car"/>
    <w:link w:val="Textoindependiente2"/>
    <w:rsid w:val="008A1B1C"/>
    <w:rPr>
      <w:rFonts w:ascii="Arial" w:eastAsia="Times New Roman" w:hAnsi="Arial"/>
      <w:lang w:val="es-ES" w:eastAsia="es-ES"/>
    </w:rPr>
  </w:style>
  <w:style w:type="character" w:customStyle="1" w:styleId="Sangra2detindependienteCar">
    <w:name w:val="Sangría 2 de t. independiente Car"/>
    <w:link w:val="Sangra2detindependiente"/>
    <w:rsid w:val="008A1B1C"/>
    <w:rPr>
      <w:rFonts w:ascii="Arial" w:hAnsi="Arial"/>
      <w:sz w:val="22"/>
      <w:szCs w:val="22"/>
      <w:lang w:eastAsia="en-US"/>
    </w:rPr>
  </w:style>
  <w:style w:type="character" w:customStyle="1" w:styleId="Sangra3detindependienteCar">
    <w:name w:val="Sangría 3 de t. independiente Car"/>
    <w:link w:val="Sangra3detindependiente"/>
    <w:rsid w:val="008A1B1C"/>
    <w:rPr>
      <w:rFonts w:ascii="Arial" w:eastAsia="Times New Roman" w:hAnsi="Arial" w:cs="Arial"/>
      <w:bCs/>
      <w:sz w:val="22"/>
      <w:szCs w:val="24"/>
    </w:rPr>
  </w:style>
  <w:style w:type="character" w:customStyle="1" w:styleId="SangradetextonormalCar">
    <w:name w:val="Sangría de texto normal Car"/>
    <w:link w:val="Sangradetextonormal"/>
    <w:rsid w:val="008A1B1C"/>
    <w:rPr>
      <w:rFonts w:ascii="Arial" w:hAnsi="Arial"/>
      <w:sz w:val="22"/>
      <w:szCs w:val="22"/>
      <w:lang w:eastAsia="en-US"/>
    </w:rPr>
  </w:style>
  <w:style w:type="paragraph" w:styleId="Subttulo">
    <w:name w:val="Subtitle"/>
    <w:basedOn w:val="Normal"/>
    <w:link w:val="SubttuloCar"/>
    <w:qFormat/>
    <w:rsid w:val="008A1B1C"/>
    <w:pPr>
      <w:spacing w:after="0" w:line="240" w:lineRule="exact"/>
      <w:jc w:val="center"/>
    </w:pPr>
    <w:rPr>
      <w:rFonts w:eastAsia="Times New Roman"/>
      <w:b/>
      <w:szCs w:val="20"/>
      <w:lang w:val="es-ES" w:eastAsia="es-ES"/>
    </w:rPr>
  </w:style>
  <w:style w:type="character" w:customStyle="1" w:styleId="SubttuloCar">
    <w:name w:val="Subtítulo Car"/>
    <w:link w:val="Subttulo"/>
    <w:rsid w:val="008A1B1C"/>
    <w:rPr>
      <w:rFonts w:ascii="Arial" w:eastAsia="Times New Roman" w:hAnsi="Arial"/>
      <w:b/>
      <w:sz w:val="22"/>
      <w:lang w:val="es-ES" w:eastAsia="es-ES"/>
    </w:rPr>
  </w:style>
  <w:style w:type="character" w:styleId="nfasis">
    <w:name w:val="Emphasis"/>
    <w:qFormat/>
    <w:rsid w:val="0032187C"/>
    <w:rPr>
      <w:i/>
      <w:iCs/>
    </w:rPr>
  </w:style>
  <w:style w:type="character" w:styleId="Textoennegrita">
    <w:name w:val="Strong"/>
    <w:qFormat/>
    <w:rsid w:val="0032187C"/>
    <w:rPr>
      <w:b/>
      <w:bCs/>
    </w:rPr>
  </w:style>
  <w:style w:type="paragraph" w:styleId="Sinespaciado">
    <w:name w:val="No Spacing"/>
    <w:uiPriority w:val="1"/>
    <w:qFormat/>
    <w:rsid w:val="0032187C"/>
    <w:pPr>
      <w:jc w:val="both"/>
    </w:pPr>
    <w:rPr>
      <w:rFonts w:ascii="Arial" w:eastAsia="Times New Roman" w:hAnsi="Arial"/>
      <w:bCs/>
      <w:lang w:val="es-ES_tradnl" w:eastAsia="es-ES"/>
    </w:rPr>
  </w:style>
  <w:style w:type="paragraph" w:styleId="Cita">
    <w:name w:val="Quote"/>
    <w:basedOn w:val="Normal"/>
    <w:next w:val="Normal"/>
    <w:link w:val="CitaCar"/>
    <w:uiPriority w:val="29"/>
    <w:qFormat/>
    <w:rsid w:val="0032187C"/>
    <w:pPr>
      <w:spacing w:after="0" w:line="240" w:lineRule="auto"/>
    </w:pPr>
    <w:rPr>
      <w:rFonts w:eastAsia="Times New Roman"/>
      <w:bCs/>
      <w:i/>
      <w:iCs/>
      <w:color w:val="000000"/>
      <w:sz w:val="20"/>
      <w:szCs w:val="20"/>
      <w:lang w:val="es-ES_tradnl" w:eastAsia="es-ES"/>
    </w:rPr>
  </w:style>
  <w:style w:type="character" w:customStyle="1" w:styleId="CitaCar">
    <w:name w:val="Cita Car"/>
    <w:link w:val="Cita"/>
    <w:uiPriority w:val="29"/>
    <w:rsid w:val="0032187C"/>
    <w:rPr>
      <w:rFonts w:ascii="Arial" w:eastAsia="Times New Roman" w:hAnsi="Arial"/>
      <w:bCs/>
      <w:i/>
      <w:iCs/>
      <w:color w:val="000000"/>
      <w:lang w:val="es-ES_tradnl" w:eastAsia="es-ES"/>
    </w:rPr>
  </w:style>
  <w:style w:type="paragraph" w:styleId="Citadestacada">
    <w:name w:val="Intense Quote"/>
    <w:basedOn w:val="Normal"/>
    <w:next w:val="Normal"/>
    <w:link w:val="CitadestacadaCar"/>
    <w:uiPriority w:val="30"/>
    <w:qFormat/>
    <w:rsid w:val="0032187C"/>
    <w:pPr>
      <w:pBdr>
        <w:bottom w:val="single" w:sz="4" w:space="4" w:color="4F81BD"/>
      </w:pBdr>
      <w:spacing w:before="200" w:after="280" w:line="240" w:lineRule="auto"/>
      <w:ind w:left="936" w:right="936"/>
    </w:pPr>
    <w:rPr>
      <w:rFonts w:eastAsia="Times New Roman"/>
      <w:b/>
      <w:i/>
      <w:iCs/>
      <w:color w:val="4F81BD"/>
      <w:sz w:val="20"/>
      <w:szCs w:val="20"/>
      <w:lang w:val="es-ES_tradnl" w:eastAsia="es-ES"/>
    </w:rPr>
  </w:style>
  <w:style w:type="character" w:customStyle="1" w:styleId="CitadestacadaCar">
    <w:name w:val="Cita destacada Car"/>
    <w:link w:val="Citadestacada"/>
    <w:uiPriority w:val="30"/>
    <w:rsid w:val="0032187C"/>
    <w:rPr>
      <w:rFonts w:ascii="Arial" w:eastAsia="Times New Roman" w:hAnsi="Arial"/>
      <w:b/>
      <w:i/>
      <w:iCs/>
      <w:color w:val="4F81BD"/>
      <w:lang w:val="es-ES_tradnl" w:eastAsia="es-ES"/>
    </w:rPr>
  </w:style>
  <w:style w:type="character" w:styleId="nfasissutil">
    <w:name w:val="Subtle Emphasis"/>
    <w:uiPriority w:val="19"/>
    <w:qFormat/>
    <w:rsid w:val="0032187C"/>
    <w:rPr>
      <w:i/>
      <w:iCs/>
      <w:color w:val="808080"/>
    </w:rPr>
  </w:style>
  <w:style w:type="character" w:styleId="nfasisintenso">
    <w:name w:val="Intense Emphasis"/>
    <w:uiPriority w:val="21"/>
    <w:qFormat/>
    <w:rsid w:val="0032187C"/>
    <w:rPr>
      <w:b/>
      <w:bCs/>
      <w:i/>
      <w:iCs/>
      <w:color w:val="4F81BD"/>
    </w:rPr>
  </w:style>
  <w:style w:type="character" w:styleId="Referenciasutil">
    <w:name w:val="Subtle Reference"/>
    <w:uiPriority w:val="31"/>
    <w:qFormat/>
    <w:rsid w:val="0032187C"/>
    <w:rPr>
      <w:smallCaps/>
      <w:color w:val="C0504D"/>
      <w:u w:val="single"/>
    </w:rPr>
  </w:style>
  <w:style w:type="character" w:styleId="Referenciaintensa">
    <w:name w:val="Intense Reference"/>
    <w:uiPriority w:val="32"/>
    <w:qFormat/>
    <w:rsid w:val="0032187C"/>
    <w:rPr>
      <w:b/>
      <w:bCs/>
      <w:smallCaps/>
      <w:color w:val="C0504D"/>
      <w:spacing w:val="5"/>
      <w:u w:val="single"/>
    </w:rPr>
  </w:style>
  <w:style w:type="character" w:styleId="Ttulodellibro">
    <w:name w:val="Book Title"/>
    <w:uiPriority w:val="33"/>
    <w:qFormat/>
    <w:rsid w:val="0032187C"/>
    <w:rPr>
      <w:b/>
      <w:bCs/>
      <w:smallCaps/>
      <w:spacing w:val="5"/>
    </w:rPr>
  </w:style>
  <w:style w:type="paragraph" w:styleId="TtulodeTDC">
    <w:name w:val="TOC Heading"/>
    <w:basedOn w:val="Ttulo1"/>
    <w:next w:val="Normal"/>
    <w:uiPriority w:val="39"/>
    <w:qFormat/>
    <w:rsid w:val="0032187C"/>
    <w:pPr>
      <w:numPr>
        <w:numId w:val="0"/>
      </w:numPr>
      <w:tabs>
        <w:tab w:val="clear" w:pos="851"/>
      </w:tabs>
      <w:spacing w:line="240" w:lineRule="auto"/>
      <w:jc w:val="both"/>
      <w:outlineLvl w:val="9"/>
    </w:pPr>
    <w:rPr>
      <w:rFonts w:ascii="Cambria" w:hAnsi="Cambria"/>
      <w:bCs w:val="0"/>
      <w:sz w:val="28"/>
      <w:lang w:val="es-ES_tradnl" w:eastAsia="es-ES"/>
    </w:rPr>
  </w:style>
  <w:style w:type="paragraph" w:customStyle="1" w:styleId="Predeterminado">
    <w:name w:val="Predeterminado"/>
    <w:rsid w:val="00C85CE7"/>
    <w:pPr>
      <w:tabs>
        <w:tab w:val="left" w:pos="708"/>
      </w:tabs>
      <w:suppressAutoHyphens/>
      <w:spacing w:line="100" w:lineRule="atLeast"/>
      <w:jc w:val="both"/>
    </w:pPr>
    <w:rPr>
      <w:rFonts w:ascii="Arial" w:eastAsia="Times New Roman" w:hAnsi="Arial"/>
      <w:bCs/>
      <w:color w:val="00000A"/>
      <w:lang w:val="es-ES" w:eastAsia="es-ES"/>
    </w:rPr>
  </w:style>
  <w:style w:type="paragraph" w:customStyle="1" w:styleId="Cuerpodetexto">
    <w:name w:val="Cuerpo de texto"/>
    <w:basedOn w:val="Predeterminado"/>
    <w:rsid w:val="00C85CE7"/>
    <w:pPr>
      <w:widowControl w:val="0"/>
      <w:spacing w:after="120"/>
      <w:jc w:val="left"/>
    </w:pPr>
    <w:rPr>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9516910">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661227557">
      <w:bodyDiv w:val="1"/>
      <w:marLeft w:val="0"/>
      <w:marRight w:val="0"/>
      <w:marTop w:val="0"/>
      <w:marBottom w:val="0"/>
      <w:divBdr>
        <w:top w:val="none" w:sz="0" w:space="0" w:color="auto"/>
        <w:left w:val="none" w:sz="0" w:space="0" w:color="auto"/>
        <w:bottom w:val="none" w:sz="0" w:space="0" w:color="auto"/>
        <w:right w:val="none" w:sz="0" w:space="0" w:color="auto"/>
      </w:divBdr>
    </w:div>
    <w:div w:id="1740782032">
      <w:bodyDiv w:val="1"/>
      <w:marLeft w:val="0"/>
      <w:marRight w:val="0"/>
      <w:marTop w:val="0"/>
      <w:marBottom w:val="0"/>
      <w:divBdr>
        <w:top w:val="none" w:sz="0" w:space="0" w:color="auto"/>
        <w:left w:val="none" w:sz="0" w:space="0" w:color="auto"/>
        <w:bottom w:val="none" w:sz="0" w:space="0" w:color="auto"/>
        <w:right w:val="none" w:sz="0" w:space="0" w:color="auto"/>
      </w:divBdr>
    </w:div>
    <w:div w:id="1828521060">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8398-641D-4076-9855-49BE0BAC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59</Pages>
  <Words>19446</Words>
  <Characters>106957</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126151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11</cp:revision>
  <cp:lastPrinted>2012-03-07T21:59:00Z</cp:lastPrinted>
  <dcterms:created xsi:type="dcterms:W3CDTF">2012-03-07T21:48:00Z</dcterms:created>
  <dcterms:modified xsi:type="dcterms:W3CDTF">2012-05-28T20:28:00Z</dcterms:modified>
</cp:coreProperties>
</file>